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ldx" ContentType="application/vnd.openxmlformats-officedocument.presentationml.slide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A79" w:rsidRPr="001E76B9" w:rsidRDefault="00926A79" w:rsidP="00926A79">
      <w:pPr>
        <w:pStyle w:val="coursetitleline2"/>
        <w:spacing w:after="0"/>
        <w:rPr>
          <w:rFonts w:asciiTheme="minorHAnsi" w:hAnsiTheme="minorHAnsi" w:cs="Arial"/>
          <w:sz w:val="36"/>
          <w:szCs w:val="36"/>
        </w:rPr>
      </w:pPr>
      <w:bookmarkStart w:id="0" w:name="_GoBack"/>
      <w:bookmarkEnd w:id="0"/>
      <w:r w:rsidRPr="001E76B9">
        <w:rPr>
          <w:rFonts w:asciiTheme="minorHAnsi" w:hAnsiTheme="minorHAnsi" w:cs="Arial"/>
          <w:sz w:val="36"/>
          <w:szCs w:val="36"/>
        </w:rPr>
        <w:t>Healthcare Financial Management Association</w:t>
      </w:r>
    </w:p>
    <w:p w:rsidR="00926A79" w:rsidRPr="001E76B9" w:rsidRDefault="00926A79" w:rsidP="00926A79">
      <w:pPr>
        <w:pStyle w:val="coursetitle"/>
        <w:spacing w:after="0"/>
        <w:rPr>
          <w:rFonts w:asciiTheme="minorHAnsi" w:hAnsiTheme="minorHAnsi" w:cs="Arial"/>
          <w:sz w:val="20"/>
          <w:szCs w:val="20"/>
        </w:rPr>
      </w:pPr>
    </w:p>
    <w:p w:rsidR="00926A79" w:rsidRPr="001E76B9" w:rsidRDefault="00926A79" w:rsidP="00926A79">
      <w:pPr>
        <w:jc w:val="center"/>
        <w:rPr>
          <w:rFonts w:asciiTheme="minorHAnsi" w:hAnsiTheme="minorHAnsi" w:cs="Arial"/>
          <w:b/>
          <w:bCs/>
          <w:sz w:val="36"/>
          <w:szCs w:val="36"/>
        </w:rPr>
      </w:pPr>
      <w:r w:rsidRPr="001E76B9">
        <w:rPr>
          <w:rFonts w:asciiTheme="minorHAnsi" w:hAnsiTheme="minorHAnsi" w:cs="Arial"/>
          <w:b/>
          <w:bCs/>
          <w:sz w:val="36"/>
          <w:szCs w:val="36"/>
        </w:rPr>
        <w:t>Certification Program</w:t>
      </w:r>
    </w:p>
    <w:p w:rsidR="00926A79" w:rsidRPr="001E76B9" w:rsidRDefault="00926A79" w:rsidP="00926A79">
      <w:pPr>
        <w:rPr>
          <w:rFonts w:asciiTheme="minorHAnsi" w:hAnsiTheme="minorHAnsi" w:cs="Arial"/>
          <w:b/>
          <w:bCs/>
          <w:sz w:val="40"/>
        </w:rPr>
      </w:pPr>
    </w:p>
    <w:p w:rsidR="00926A79" w:rsidRPr="001E76B9" w:rsidRDefault="00926A79" w:rsidP="00926A79">
      <w:pPr>
        <w:rPr>
          <w:rFonts w:asciiTheme="minorHAnsi" w:hAnsiTheme="minorHAnsi" w:cs="Arial"/>
          <w:b/>
          <w:bCs/>
          <w:sz w:val="40"/>
        </w:rPr>
      </w:pPr>
    </w:p>
    <w:p w:rsidR="00926A79" w:rsidRPr="001E76B9" w:rsidRDefault="00926A79" w:rsidP="00926A79">
      <w:pPr>
        <w:rPr>
          <w:rFonts w:asciiTheme="minorHAnsi" w:hAnsiTheme="minorHAnsi" w:cs="Arial"/>
          <w:b/>
          <w:bCs/>
          <w:sz w:val="40"/>
        </w:rPr>
      </w:pPr>
    </w:p>
    <w:p w:rsidR="00926A79" w:rsidRPr="001E76B9" w:rsidRDefault="00926A79" w:rsidP="00926A79">
      <w:pPr>
        <w:rPr>
          <w:rFonts w:asciiTheme="minorHAnsi" w:hAnsiTheme="minorHAnsi" w:cs="Arial"/>
          <w:b/>
          <w:bCs/>
          <w:sz w:val="40"/>
        </w:rPr>
      </w:pPr>
    </w:p>
    <w:p w:rsidR="00926A79" w:rsidRPr="00926A79" w:rsidRDefault="00926A79" w:rsidP="00926A79">
      <w:pPr>
        <w:spacing w:after="0" w:line="360" w:lineRule="auto"/>
        <w:jc w:val="center"/>
        <w:rPr>
          <w:rFonts w:asciiTheme="minorHAnsi" w:hAnsiTheme="minorHAnsi" w:cs="Times New Roman"/>
          <w:b/>
          <w:sz w:val="44"/>
          <w:szCs w:val="44"/>
        </w:rPr>
      </w:pPr>
      <w:r w:rsidRPr="00926A79">
        <w:rPr>
          <w:rFonts w:asciiTheme="minorHAnsi" w:hAnsiTheme="minorHAnsi" w:cs="Times New Roman"/>
          <w:b/>
          <w:sz w:val="44"/>
          <w:szCs w:val="44"/>
        </w:rPr>
        <w:t xml:space="preserve">Module I: </w:t>
      </w:r>
      <w:r w:rsidR="00631F37">
        <w:rPr>
          <w:rFonts w:asciiTheme="minorHAnsi" w:hAnsiTheme="minorHAnsi" w:cs="Times New Roman"/>
          <w:b/>
          <w:sz w:val="44"/>
          <w:szCs w:val="44"/>
        </w:rPr>
        <w:t>HFMA</w:t>
      </w:r>
      <w:r w:rsidRPr="00926A79">
        <w:rPr>
          <w:rFonts w:asciiTheme="minorHAnsi" w:hAnsiTheme="minorHAnsi" w:cs="Times New Roman"/>
          <w:b/>
          <w:sz w:val="44"/>
          <w:szCs w:val="44"/>
        </w:rPr>
        <w:t xml:space="preserve"> Business of Health Care</w:t>
      </w:r>
    </w:p>
    <w:p w:rsidR="00926A79" w:rsidRPr="00926A79" w:rsidRDefault="00926A79" w:rsidP="00926A79">
      <w:pPr>
        <w:spacing w:after="0" w:line="360" w:lineRule="auto"/>
        <w:jc w:val="center"/>
        <w:rPr>
          <w:rFonts w:asciiTheme="minorHAnsi" w:hAnsiTheme="minorHAnsi" w:cs="Times New Roman"/>
          <w:b/>
          <w:sz w:val="44"/>
          <w:szCs w:val="44"/>
        </w:rPr>
      </w:pPr>
      <w:r w:rsidRPr="00926A79">
        <w:rPr>
          <w:rFonts w:asciiTheme="minorHAnsi" w:hAnsiTheme="minorHAnsi" w:cs="Times New Roman"/>
          <w:b/>
          <w:sz w:val="44"/>
          <w:szCs w:val="44"/>
        </w:rPr>
        <w:t>Learner’s Guide</w:t>
      </w:r>
    </w:p>
    <w:p w:rsidR="00926A79" w:rsidRPr="001E76B9" w:rsidRDefault="00926A79" w:rsidP="00926A79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:rsidR="00926A79" w:rsidRPr="001E76B9" w:rsidRDefault="00926A79" w:rsidP="00926A79">
      <w:pPr>
        <w:jc w:val="center"/>
        <w:rPr>
          <w:rFonts w:asciiTheme="minorHAnsi" w:hAnsiTheme="minorHAnsi" w:cs="Arial"/>
          <w:b/>
          <w:bCs/>
          <w:sz w:val="40"/>
        </w:rPr>
      </w:pPr>
    </w:p>
    <w:p w:rsidR="00926A79" w:rsidRDefault="00926A79" w:rsidP="00926A79">
      <w:pPr>
        <w:jc w:val="center"/>
        <w:rPr>
          <w:rFonts w:ascii="Arial" w:hAnsi="Arial" w:cs="Arial"/>
          <w:b/>
          <w:bCs/>
          <w:sz w:val="40"/>
        </w:rPr>
      </w:pPr>
    </w:p>
    <w:p w:rsidR="00926A79" w:rsidRDefault="00926A79" w:rsidP="00926A79">
      <w:pPr>
        <w:jc w:val="center"/>
        <w:rPr>
          <w:rFonts w:ascii="Arial" w:hAnsi="Arial" w:cs="Arial"/>
          <w:b/>
          <w:bCs/>
          <w:sz w:val="40"/>
        </w:rPr>
      </w:pPr>
    </w:p>
    <w:p w:rsidR="00926A79" w:rsidRDefault="00926A79" w:rsidP="00926A79">
      <w:pPr>
        <w:jc w:val="center"/>
        <w:rPr>
          <w:rFonts w:ascii="Arial" w:hAnsi="Arial" w:cs="Arial"/>
          <w:b/>
          <w:bCs/>
          <w:i/>
          <w:iCs/>
          <w:sz w:val="28"/>
        </w:rPr>
      </w:pPr>
    </w:p>
    <w:p w:rsidR="00926A79" w:rsidRDefault="00926A79">
      <w:pPr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p w:rsidR="00185C9D" w:rsidRPr="005E0AF9" w:rsidRDefault="00185C9D" w:rsidP="00185C9D">
      <w:pPr>
        <w:rPr>
          <w:rFonts w:cs="Times New Roman"/>
          <w:b/>
        </w:rPr>
      </w:pPr>
      <w:r w:rsidRPr="005E0AF9">
        <w:rPr>
          <w:rFonts w:cs="Times New Roman"/>
          <w:b/>
        </w:rPr>
        <w:lastRenderedPageBreak/>
        <w:t>Course 1</w:t>
      </w:r>
      <w:r w:rsidR="00C01392" w:rsidRPr="005E0AF9">
        <w:rPr>
          <w:rFonts w:cs="Times New Roman"/>
          <w:b/>
        </w:rPr>
        <w:t xml:space="preserve"> -</w:t>
      </w:r>
      <w:r w:rsidRPr="005E0AF9">
        <w:rPr>
          <w:rFonts w:cs="Times New Roman"/>
          <w:b/>
        </w:rPr>
        <w:t xml:space="preserve"> The Big Picture</w:t>
      </w:r>
    </w:p>
    <w:p w:rsidR="00185C9D" w:rsidRPr="005E0AF9" w:rsidRDefault="00185C9D" w:rsidP="00185C9D">
      <w:pPr>
        <w:rPr>
          <w:rFonts w:cs="Times New Roman"/>
          <w:u w:val="single"/>
        </w:rPr>
      </w:pPr>
      <w:r w:rsidRPr="005E0AF9">
        <w:rPr>
          <w:rFonts w:cs="Times New Roman"/>
          <w:u w:val="single"/>
        </w:rPr>
        <w:t>Learning Objectives</w:t>
      </w:r>
    </w:p>
    <w:p w:rsidR="00185C9D" w:rsidRPr="005E0AF9" w:rsidRDefault="00185C9D" w:rsidP="008F487C">
      <w:pPr>
        <w:pStyle w:val="ListParagraph"/>
        <w:numPr>
          <w:ilvl w:val="0"/>
          <w:numId w:val="10"/>
        </w:numPr>
        <w:spacing w:after="0" w:line="240" w:lineRule="auto"/>
        <w:rPr>
          <w:rFonts w:cs="Times New Roman"/>
        </w:rPr>
      </w:pPr>
      <w:r w:rsidRPr="005E0AF9">
        <w:rPr>
          <w:rFonts w:cs="Times New Roman"/>
        </w:rPr>
        <w:t>Describe the general characteristics of the healthcare industry in the US;</w:t>
      </w:r>
    </w:p>
    <w:p w:rsidR="00185C9D" w:rsidRPr="005E0AF9" w:rsidRDefault="00185C9D" w:rsidP="008F487C">
      <w:pPr>
        <w:pStyle w:val="ListParagraph"/>
        <w:numPr>
          <w:ilvl w:val="0"/>
          <w:numId w:val="10"/>
        </w:numPr>
        <w:spacing w:after="0" w:line="240" w:lineRule="auto"/>
        <w:rPr>
          <w:rFonts w:cs="Times New Roman"/>
        </w:rPr>
      </w:pPr>
      <w:r w:rsidRPr="005E0AF9">
        <w:rPr>
          <w:rFonts w:cs="Times New Roman"/>
        </w:rPr>
        <w:t>Describe the impact of health reform on the industry;</w:t>
      </w:r>
    </w:p>
    <w:p w:rsidR="00185C9D" w:rsidRPr="005E0AF9" w:rsidRDefault="00185C9D" w:rsidP="008F487C">
      <w:pPr>
        <w:pStyle w:val="ListParagraph"/>
        <w:numPr>
          <w:ilvl w:val="0"/>
          <w:numId w:val="10"/>
        </w:numPr>
        <w:spacing w:after="0" w:line="240" w:lineRule="auto"/>
        <w:rPr>
          <w:rFonts w:cs="Times New Roman"/>
        </w:rPr>
      </w:pPr>
      <w:r w:rsidRPr="005E0AF9">
        <w:rPr>
          <w:rFonts w:cs="Times New Roman"/>
        </w:rPr>
        <w:t>Describe the payment system for healthcare services;</w:t>
      </w:r>
    </w:p>
    <w:p w:rsidR="00185C9D" w:rsidRPr="005E0AF9" w:rsidRDefault="00185C9D" w:rsidP="008F487C">
      <w:pPr>
        <w:pStyle w:val="ListParagraph"/>
        <w:numPr>
          <w:ilvl w:val="0"/>
          <w:numId w:val="10"/>
        </w:numPr>
        <w:spacing w:after="0" w:line="240" w:lineRule="auto"/>
        <w:rPr>
          <w:rFonts w:cs="Times New Roman"/>
        </w:rPr>
      </w:pPr>
      <w:r w:rsidRPr="005E0AF9">
        <w:rPr>
          <w:rFonts w:cs="Times New Roman"/>
        </w:rPr>
        <w:t xml:space="preserve">Define the role of financial management in health care organizations; and </w:t>
      </w:r>
    </w:p>
    <w:p w:rsidR="00185C9D" w:rsidRPr="005E0AF9" w:rsidRDefault="00185C9D" w:rsidP="008F487C">
      <w:pPr>
        <w:pStyle w:val="ListParagraph"/>
        <w:numPr>
          <w:ilvl w:val="0"/>
          <w:numId w:val="10"/>
        </w:numPr>
        <w:spacing w:after="0" w:line="240" w:lineRule="auto"/>
        <w:rPr>
          <w:rFonts w:cs="Times New Roman"/>
        </w:rPr>
      </w:pPr>
      <w:r w:rsidRPr="005E0AF9">
        <w:rPr>
          <w:rFonts w:cs="Times New Roman"/>
        </w:rPr>
        <w:t>Describe some of the new challenges facing healthcare finance in the US.</w:t>
      </w:r>
    </w:p>
    <w:p w:rsidR="005E0AF9" w:rsidRPr="005E0AF9" w:rsidRDefault="005E0AF9" w:rsidP="00185C9D">
      <w:pPr>
        <w:rPr>
          <w:rFonts w:cs="Times New Roman"/>
        </w:rPr>
      </w:pPr>
    </w:p>
    <w:p w:rsidR="00185C9D" w:rsidRPr="005E0AF9" w:rsidRDefault="00185C9D" w:rsidP="00185C9D">
      <w:pPr>
        <w:rPr>
          <w:rFonts w:cs="Times New Roman"/>
        </w:rPr>
      </w:pPr>
      <w:r w:rsidRPr="005E0AF9">
        <w:rPr>
          <w:rFonts w:cs="Times New Roman"/>
        </w:rPr>
        <w:t>1. The following diagram presents an overview of the US Healthcare System. Be prepared to identify and explain the transactions that occur for each specific entity in the diagram.</w:t>
      </w:r>
    </w:p>
    <w:p w:rsidR="00185C9D" w:rsidRPr="005E0AF9" w:rsidRDefault="003003D5" w:rsidP="00185C9D">
      <w:pPr>
        <w:rPr>
          <w:rFonts w:cs="Times New Roman"/>
        </w:rPr>
      </w:pPr>
      <w:r w:rsidRPr="005E0AF9">
        <w:rPr>
          <w:rFonts w:cs="Times New Roman"/>
          <w:noProof/>
        </w:rPr>
        <w:t xml:space="preserve">           </w:t>
      </w:r>
      <w:r w:rsidR="005E0AF9" w:rsidRPr="005E0AF9">
        <w:rPr>
          <w:rFonts w:cs="Times New Roman"/>
          <w:noProof/>
        </w:rPr>
        <w:t xml:space="preserve">              </w:t>
      </w:r>
      <w:r w:rsidR="00185C9D" w:rsidRPr="005E0AF9">
        <w:rPr>
          <w:rFonts w:cs="Times New Roman"/>
          <w:noProof/>
        </w:rPr>
        <w:drawing>
          <wp:inline distT="0" distB="0" distL="0" distR="0">
            <wp:extent cx="3835400" cy="2803116"/>
            <wp:effectExtent l="19050" t="0" r="0" b="0"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777" cy="2803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C9D" w:rsidRPr="005E0AF9" w:rsidRDefault="00185C9D" w:rsidP="008F487C">
      <w:pPr>
        <w:pStyle w:val="ListParagraph"/>
        <w:numPr>
          <w:ilvl w:val="0"/>
          <w:numId w:val="19"/>
        </w:numPr>
        <w:rPr>
          <w:rFonts w:cs="Times New Roman"/>
        </w:rPr>
      </w:pPr>
      <w:r w:rsidRPr="005E0AF9">
        <w:rPr>
          <w:rFonts w:cs="Times New Roman"/>
        </w:rPr>
        <w:t>Who has direct transactions with the patient? What is the nature of the(se) transaction(s)?</w:t>
      </w:r>
    </w:p>
    <w:p w:rsidR="00185C9D" w:rsidRPr="005E0AF9" w:rsidRDefault="00185C9D" w:rsidP="008F487C">
      <w:pPr>
        <w:pStyle w:val="ListParagraph"/>
        <w:numPr>
          <w:ilvl w:val="0"/>
          <w:numId w:val="19"/>
        </w:numPr>
        <w:rPr>
          <w:rFonts w:cs="Times New Roman"/>
        </w:rPr>
      </w:pPr>
      <w:r w:rsidRPr="005E0AF9">
        <w:rPr>
          <w:rFonts w:cs="Times New Roman"/>
        </w:rPr>
        <w:t>Who has direct transactions with the provider? What is the nature of the(se) transaction(s)?</w:t>
      </w:r>
    </w:p>
    <w:p w:rsidR="00185C9D" w:rsidRPr="005E0AF9" w:rsidRDefault="00185C9D" w:rsidP="008F487C">
      <w:pPr>
        <w:pStyle w:val="ListParagraph"/>
        <w:numPr>
          <w:ilvl w:val="0"/>
          <w:numId w:val="19"/>
        </w:numPr>
        <w:rPr>
          <w:rFonts w:cs="Times New Roman"/>
        </w:rPr>
      </w:pPr>
      <w:r w:rsidRPr="005E0AF9">
        <w:rPr>
          <w:rFonts w:cs="Times New Roman"/>
        </w:rPr>
        <w:t>Who has direct transactions with the insurer What is the nature of the(se) transaction(s)?</w:t>
      </w:r>
    </w:p>
    <w:p w:rsidR="00185C9D" w:rsidRPr="005E0AF9" w:rsidRDefault="00185C9D" w:rsidP="00185C9D">
      <w:pPr>
        <w:rPr>
          <w:rFonts w:cs="Times New Roman"/>
        </w:rPr>
      </w:pPr>
      <w:r w:rsidRPr="005E0AF9">
        <w:rPr>
          <w:rFonts w:cs="Times New Roman"/>
        </w:rPr>
        <w:t>2. Fill in the blank with the correct work t o complete the sentence</w:t>
      </w:r>
    </w:p>
    <w:p w:rsidR="00185C9D" w:rsidRPr="005E0AF9" w:rsidRDefault="00185C9D" w:rsidP="008F487C">
      <w:pPr>
        <w:pStyle w:val="ListParagraph"/>
        <w:numPr>
          <w:ilvl w:val="0"/>
          <w:numId w:val="18"/>
        </w:numPr>
        <w:spacing w:after="0" w:line="240" w:lineRule="auto"/>
        <w:rPr>
          <w:rFonts w:eastAsia="Times New Roman" w:cs="Times New Roman"/>
          <w:color w:val="000000"/>
        </w:rPr>
      </w:pPr>
      <w:r w:rsidRPr="005E0AF9">
        <w:rPr>
          <w:rFonts w:eastAsia="Times New Roman" w:cs="Times New Roman"/>
          <w:color w:val="000000"/>
        </w:rPr>
        <w:t>A party rendering medical care such as a physician or hospital is called a __________</w:t>
      </w:r>
    </w:p>
    <w:p w:rsidR="00185C9D" w:rsidRPr="005E0AF9" w:rsidRDefault="00185C9D" w:rsidP="008F487C">
      <w:pPr>
        <w:pStyle w:val="ListParagraph"/>
        <w:numPr>
          <w:ilvl w:val="0"/>
          <w:numId w:val="18"/>
        </w:numPr>
        <w:spacing w:after="0" w:line="240" w:lineRule="auto"/>
        <w:rPr>
          <w:rFonts w:eastAsia="Times New Roman" w:cs="Times New Roman"/>
          <w:color w:val="000000"/>
        </w:rPr>
      </w:pPr>
      <w:r w:rsidRPr="005E0AF9">
        <w:rPr>
          <w:rFonts w:eastAsia="Times New Roman" w:cs="Times New Roman"/>
          <w:color w:val="000000"/>
        </w:rPr>
        <w:t>_____________ includes hospitals, skilled nursing facilities, assisted living facilities, home health agencies, and ambulatory surgery centers</w:t>
      </w:r>
    </w:p>
    <w:p w:rsidR="00185C9D" w:rsidRPr="005E0AF9" w:rsidRDefault="00185C9D" w:rsidP="008F487C">
      <w:pPr>
        <w:pStyle w:val="ListParagraph"/>
        <w:numPr>
          <w:ilvl w:val="0"/>
          <w:numId w:val="18"/>
        </w:numPr>
        <w:rPr>
          <w:rFonts w:cs="Times New Roman"/>
        </w:rPr>
      </w:pPr>
      <w:r w:rsidRPr="005E0AF9">
        <w:rPr>
          <w:rFonts w:cs="Times New Roman"/>
        </w:rPr>
        <w:t>Physicians serving in ______________roles usually treat common medical conditions or injuries, and often provide preventive health screenings</w:t>
      </w:r>
    </w:p>
    <w:p w:rsidR="00185C9D" w:rsidRDefault="00185C9D" w:rsidP="00185C9D">
      <w:pPr>
        <w:rPr>
          <w:rFonts w:cs="Times New Roman"/>
        </w:rPr>
      </w:pPr>
      <w:r w:rsidRPr="005E0AF9">
        <w:rPr>
          <w:rFonts w:cs="Times New Roman"/>
        </w:rPr>
        <w:t>3.  Define each of the following patient payment portions</w:t>
      </w:r>
    </w:p>
    <w:p w:rsidR="00926A79" w:rsidRPr="005E0AF9" w:rsidRDefault="00926A79" w:rsidP="00185C9D">
      <w:pPr>
        <w:rPr>
          <w:rFonts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8"/>
        <w:gridCol w:w="4672"/>
      </w:tblGrid>
      <w:tr w:rsidR="00185C9D" w:rsidRPr="005E0AF9" w:rsidTr="00474269">
        <w:tc>
          <w:tcPr>
            <w:tcW w:w="4788" w:type="dxa"/>
          </w:tcPr>
          <w:p w:rsidR="00185C9D" w:rsidRPr="005E0AF9" w:rsidRDefault="00185C9D" w:rsidP="00474269">
            <w:pPr>
              <w:rPr>
                <w:rFonts w:cs="Times New Roman"/>
                <w:b/>
                <w:sz w:val="22"/>
                <w:szCs w:val="22"/>
              </w:rPr>
            </w:pPr>
            <w:r w:rsidRPr="005E0AF9">
              <w:rPr>
                <w:rFonts w:cs="Times New Roman"/>
                <w:b/>
                <w:sz w:val="22"/>
                <w:szCs w:val="22"/>
              </w:rPr>
              <w:lastRenderedPageBreak/>
              <w:t>Patient Payment Type</w:t>
            </w:r>
          </w:p>
        </w:tc>
        <w:tc>
          <w:tcPr>
            <w:tcW w:w="4788" w:type="dxa"/>
          </w:tcPr>
          <w:p w:rsidR="00185C9D" w:rsidRPr="005E0AF9" w:rsidRDefault="00185C9D" w:rsidP="00474269">
            <w:pPr>
              <w:rPr>
                <w:rFonts w:cs="Times New Roman"/>
                <w:b/>
                <w:sz w:val="22"/>
                <w:szCs w:val="22"/>
              </w:rPr>
            </w:pPr>
            <w:r w:rsidRPr="005E0AF9">
              <w:rPr>
                <w:rFonts w:cs="Times New Roman"/>
                <w:b/>
                <w:sz w:val="22"/>
                <w:szCs w:val="22"/>
              </w:rPr>
              <w:t>Definition</w:t>
            </w:r>
          </w:p>
        </w:tc>
      </w:tr>
      <w:tr w:rsidR="00185C9D" w:rsidRPr="005E0AF9" w:rsidTr="00474269">
        <w:tc>
          <w:tcPr>
            <w:tcW w:w="4788" w:type="dxa"/>
          </w:tcPr>
          <w:p w:rsidR="00185C9D" w:rsidRPr="005E0AF9" w:rsidRDefault="00185C9D" w:rsidP="00474269">
            <w:pPr>
              <w:tabs>
                <w:tab w:val="left" w:pos="2547"/>
              </w:tabs>
              <w:rPr>
                <w:rFonts w:cs="Times New Roman"/>
                <w:color w:val="000000"/>
                <w:sz w:val="22"/>
                <w:szCs w:val="22"/>
              </w:rPr>
            </w:pPr>
            <w:r w:rsidRPr="005E0AF9">
              <w:rPr>
                <w:rFonts w:cs="Times New Roman"/>
                <w:color w:val="000000"/>
                <w:sz w:val="22"/>
                <w:szCs w:val="22"/>
              </w:rPr>
              <w:t>Out-of- pocket payment</w:t>
            </w:r>
            <w:r w:rsidRPr="005E0AF9">
              <w:rPr>
                <w:rFonts w:cs="Times New Roman"/>
                <w:color w:val="000000"/>
                <w:sz w:val="22"/>
                <w:szCs w:val="22"/>
              </w:rPr>
              <w:tab/>
            </w:r>
          </w:p>
        </w:tc>
        <w:tc>
          <w:tcPr>
            <w:tcW w:w="4788" w:type="dxa"/>
          </w:tcPr>
          <w:p w:rsidR="00185C9D" w:rsidRPr="005E0AF9" w:rsidRDefault="00185C9D" w:rsidP="00474269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185C9D" w:rsidRPr="005E0AF9" w:rsidTr="00474269">
        <w:tc>
          <w:tcPr>
            <w:tcW w:w="4788" w:type="dxa"/>
          </w:tcPr>
          <w:p w:rsidR="00185C9D" w:rsidRPr="005E0AF9" w:rsidRDefault="00185C9D" w:rsidP="00474269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E0AF9">
              <w:rPr>
                <w:rFonts w:cs="Times New Roman"/>
                <w:color w:val="000000"/>
                <w:sz w:val="22"/>
                <w:szCs w:val="22"/>
              </w:rPr>
              <w:t>Deductible</w:t>
            </w:r>
          </w:p>
        </w:tc>
        <w:tc>
          <w:tcPr>
            <w:tcW w:w="4788" w:type="dxa"/>
          </w:tcPr>
          <w:p w:rsidR="00185C9D" w:rsidRPr="005E0AF9" w:rsidRDefault="00185C9D" w:rsidP="00474269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185C9D" w:rsidRPr="005E0AF9" w:rsidTr="00474269">
        <w:tc>
          <w:tcPr>
            <w:tcW w:w="4788" w:type="dxa"/>
          </w:tcPr>
          <w:p w:rsidR="00185C9D" w:rsidRPr="005E0AF9" w:rsidRDefault="00185C9D" w:rsidP="00474269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E0AF9">
              <w:rPr>
                <w:rFonts w:cs="Times New Roman"/>
                <w:color w:val="000000"/>
                <w:sz w:val="22"/>
                <w:szCs w:val="22"/>
              </w:rPr>
              <w:t>Coinsurance</w:t>
            </w:r>
          </w:p>
        </w:tc>
        <w:tc>
          <w:tcPr>
            <w:tcW w:w="4788" w:type="dxa"/>
          </w:tcPr>
          <w:p w:rsidR="00185C9D" w:rsidRPr="005E0AF9" w:rsidRDefault="00185C9D" w:rsidP="00474269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:rsidR="00474269" w:rsidRPr="005E0AF9" w:rsidRDefault="00474269" w:rsidP="00185C9D">
      <w:pPr>
        <w:rPr>
          <w:rFonts w:cs="Times New Roman"/>
          <w:sz w:val="12"/>
          <w:szCs w:val="12"/>
        </w:rPr>
      </w:pPr>
    </w:p>
    <w:p w:rsidR="00185C9D" w:rsidRPr="005E0AF9" w:rsidRDefault="00185C9D" w:rsidP="00185C9D">
      <w:pPr>
        <w:rPr>
          <w:rFonts w:cs="Times New Roman"/>
        </w:rPr>
      </w:pPr>
      <w:r w:rsidRPr="005E0AF9">
        <w:rPr>
          <w:rFonts w:cs="Times New Roman"/>
        </w:rPr>
        <w:t xml:space="preserve">4. The following diagram illustrates the flow of money and services with </w:t>
      </w:r>
      <w:r w:rsidR="00135EB8" w:rsidRPr="005E0AF9">
        <w:rPr>
          <w:rFonts w:cs="Times New Roman"/>
        </w:rPr>
        <w:t>employer provided</w:t>
      </w:r>
      <w:r w:rsidRPr="005E0AF9">
        <w:rPr>
          <w:rFonts w:cs="Times New Roman"/>
        </w:rPr>
        <w:t xml:space="preserve"> insurance. Be prepared to explain the various transactions.</w:t>
      </w:r>
    </w:p>
    <w:p w:rsidR="00185C9D" w:rsidRPr="005E0AF9" w:rsidRDefault="00185C9D" w:rsidP="00185C9D">
      <w:pPr>
        <w:rPr>
          <w:rFonts w:cs="Times New Roman"/>
        </w:rPr>
      </w:pPr>
      <w:r w:rsidRPr="005E0AF9">
        <w:rPr>
          <w:rFonts w:cs="Times New Roman"/>
          <w:noProof/>
        </w:rPr>
        <w:drawing>
          <wp:inline distT="0" distB="0" distL="0" distR="0">
            <wp:extent cx="5486400" cy="1784838"/>
            <wp:effectExtent l="0" t="0" r="0" b="0"/>
            <wp:docPr id="1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784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C9D" w:rsidRPr="005E0AF9" w:rsidRDefault="00185C9D" w:rsidP="008F487C">
      <w:pPr>
        <w:pStyle w:val="ListParagraph"/>
        <w:numPr>
          <w:ilvl w:val="0"/>
          <w:numId w:val="16"/>
        </w:numPr>
        <w:rPr>
          <w:rFonts w:cs="Times New Roman"/>
        </w:rPr>
      </w:pPr>
      <w:r w:rsidRPr="005E0AF9">
        <w:rPr>
          <w:rFonts w:cs="Times New Roman"/>
        </w:rPr>
        <w:t>What does the employer prove to the insurer?</w:t>
      </w:r>
    </w:p>
    <w:p w:rsidR="00185C9D" w:rsidRPr="005E0AF9" w:rsidRDefault="00185C9D" w:rsidP="008F487C">
      <w:pPr>
        <w:pStyle w:val="ListParagraph"/>
        <w:numPr>
          <w:ilvl w:val="0"/>
          <w:numId w:val="16"/>
        </w:numPr>
        <w:rPr>
          <w:rFonts w:cs="Times New Roman"/>
        </w:rPr>
      </w:pPr>
      <w:r w:rsidRPr="005E0AF9">
        <w:rPr>
          <w:rFonts w:cs="Times New Roman"/>
        </w:rPr>
        <w:t>The green line in the diagram is the flow of money. Explain the patient’s financial transactions in the diagram</w:t>
      </w:r>
    </w:p>
    <w:p w:rsidR="003003D5" w:rsidRPr="005E0AF9" w:rsidRDefault="00185C9D" w:rsidP="008F487C">
      <w:pPr>
        <w:pStyle w:val="ListParagraph"/>
        <w:numPr>
          <w:ilvl w:val="0"/>
          <w:numId w:val="16"/>
        </w:numPr>
        <w:rPr>
          <w:rFonts w:cs="Times New Roman"/>
        </w:rPr>
      </w:pPr>
      <w:r w:rsidRPr="005E0AF9">
        <w:rPr>
          <w:rFonts w:cs="Times New Roman"/>
        </w:rPr>
        <w:t>The glue line represents data exchange among various entities. Explain each of the data transactions- what data is provided to what entity for what purpose?</w:t>
      </w:r>
    </w:p>
    <w:p w:rsidR="00185C9D" w:rsidRPr="005E0AF9" w:rsidRDefault="005E0AF9" w:rsidP="005E0AF9">
      <w:pPr>
        <w:rPr>
          <w:rFonts w:cs="Times New Roman"/>
        </w:rPr>
      </w:pPr>
      <w:r w:rsidRPr="005E0AF9">
        <w:rPr>
          <w:rFonts w:cs="Times New Roman"/>
        </w:rPr>
        <w:t xml:space="preserve">5. </w:t>
      </w:r>
      <w:r w:rsidR="00185C9D" w:rsidRPr="005E0AF9">
        <w:rPr>
          <w:rFonts w:cs="Times New Roman"/>
        </w:rPr>
        <w:t>Understanding Medicare – fill in the chart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8"/>
        <w:gridCol w:w="3113"/>
        <w:gridCol w:w="3119"/>
      </w:tblGrid>
      <w:tr w:rsidR="00185C9D" w:rsidRPr="005E0AF9" w:rsidTr="00474269">
        <w:tc>
          <w:tcPr>
            <w:tcW w:w="3192" w:type="dxa"/>
          </w:tcPr>
          <w:p w:rsidR="00185C9D" w:rsidRPr="005E0AF9" w:rsidRDefault="00185C9D" w:rsidP="00474269">
            <w:pPr>
              <w:rPr>
                <w:rFonts w:cs="Times New Roman"/>
                <w:b/>
                <w:sz w:val="22"/>
                <w:szCs w:val="22"/>
              </w:rPr>
            </w:pPr>
            <w:r w:rsidRPr="005E0AF9">
              <w:rPr>
                <w:rFonts w:cs="Times New Roman"/>
                <w:b/>
                <w:sz w:val="22"/>
                <w:szCs w:val="22"/>
              </w:rPr>
              <w:t>Medicare Program</w:t>
            </w:r>
          </w:p>
        </w:tc>
        <w:tc>
          <w:tcPr>
            <w:tcW w:w="3192" w:type="dxa"/>
          </w:tcPr>
          <w:p w:rsidR="00185C9D" w:rsidRPr="005E0AF9" w:rsidRDefault="00185C9D" w:rsidP="00474269">
            <w:pPr>
              <w:rPr>
                <w:rFonts w:cs="Times New Roman"/>
                <w:b/>
                <w:sz w:val="22"/>
                <w:szCs w:val="22"/>
              </w:rPr>
            </w:pPr>
            <w:r w:rsidRPr="005E0AF9">
              <w:rPr>
                <w:rFonts w:cs="Times New Roman"/>
                <w:b/>
                <w:sz w:val="22"/>
                <w:szCs w:val="22"/>
              </w:rPr>
              <w:t>Services</w:t>
            </w:r>
          </w:p>
        </w:tc>
        <w:tc>
          <w:tcPr>
            <w:tcW w:w="3192" w:type="dxa"/>
          </w:tcPr>
          <w:p w:rsidR="00185C9D" w:rsidRPr="005E0AF9" w:rsidRDefault="00185C9D" w:rsidP="00474269">
            <w:pPr>
              <w:rPr>
                <w:rFonts w:cs="Times New Roman"/>
                <w:b/>
                <w:sz w:val="22"/>
                <w:szCs w:val="22"/>
              </w:rPr>
            </w:pPr>
            <w:r w:rsidRPr="005E0AF9">
              <w:rPr>
                <w:rFonts w:cs="Times New Roman"/>
                <w:b/>
                <w:sz w:val="22"/>
                <w:szCs w:val="22"/>
              </w:rPr>
              <w:t>Eligibility</w:t>
            </w:r>
          </w:p>
        </w:tc>
      </w:tr>
      <w:tr w:rsidR="00185C9D" w:rsidRPr="005E0AF9" w:rsidTr="00474269">
        <w:tc>
          <w:tcPr>
            <w:tcW w:w="3192" w:type="dxa"/>
          </w:tcPr>
          <w:p w:rsidR="00185C9D" w:rsidRPr="005E0AF9" w:rsidRDefault="00185C9D" w:rsidP="00474269">
            <w:pPr>
              <w:rPr>
                <w:rFonts w:cs="Times New Roman"/>
                <w:sz w:val="22"/>
                <w:szCs w:val="22"/>
              </w:rPr>
            </w:pPr>
            <w:r w:rsidRPr="005E0AF9">
              <w:rPr>
                <w:rFonts w:cs="Times New Roman"/>
                <w:sz w:val="22"/>
                <w:szCs w:val="22"/>
              </w:rPr>
              <w:t>Part A</w:t>
            </w:r>
          </w:p>
          <w:p w:rsidR="00185C9D" w:rsidRPr="005E0AF9" w:rsidRDefault="00185C9D" w:rsidP="0047426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92" w:type="dxa"/>
          </w:tcPr>
          <w:p w:rsidR="00185C9D" w:rsidRPr="005E0AF9" w:rsidRDefault="00185C9D" w:rsidP="0047426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92" w:type="dxa"/>
          </w:tcPr>
          <w:p w:rsidR="00185C9D" w:rsidRPr="005E0AF9" w:rsidRDefault="00185C9D" w:rsidP="00474269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185C9D" w:rsidRPr="005E0AF9" w:rsidTr="00474269">
        <w:tc>
          <w:tcPr>
            <w:tcW w:w="3192" w:type="dxa"/>
          </w:tcPr>
          <w:p w:rsidR="00185C9D" w:rsidRPr="005E0AF9" w:rsidRDefault="00185C9D" w:rsidP="00474269">
            <w:pPr>
              <w:rPr>
                <w:rFonts w:cs="Times New Roman"/>
                <w:sz w:val="22"/>
                <w:szCs w:val="22"/>
              </w:rPr>
            </w:pPr>
            <w:r w:rsidRPr="005E0AF9">
              <w:rPr>
                <w:rFonts w:cs="Times New Roman"/>
                <w:sz w:val="22"/>
                <w:szCs w:val="22"/>
              </w:rPr>
              <w:t>Part B</w:t>
            </w:r>
          </w:p>
          <w:p w:rsidR="00185C9D" w:rsidRPr="005E0AF9" w:rsidRDefault="00185C9D" w:rsidP="0047426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92" w:type="dxa"/>
          </w:tcPr>
          <w:p w:rsidR="00185C9D" w:rsidRPr="005E0AF9" w:rsidRDefault="00185C9D" w:rsidP="0047426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92" w:type="dxa"/>
          </w:tcPr>
          <w:p w:rsidR="00185C9D" w:rsidRPr="005E0AF9" w:rsidRDefault="00185C9D" w:rsidP="00474269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185C9D" w:rsidRPr="005E0AF9" w:rsidTr="00474269">
        <w:tc>
          <w:tcPr>
            <w:tcW w:w="3192" w:type="dxa"/>
          </w:tcPr>
          <w:p w:rsidR="00185C9D" w:rsidRPr="005E0AF9" w:rsidRDefault="00185C9D" w:rsidP="00474269">
            <w:pPr>
              <w:rPr>
                <w:rFonts w:cs="Times New Roman"/>
                <w:sz w:val="22"/>
                <w:szCs w:val="22"/>
              </w:rPr>
            </w:pPr>
            <w:r w:rsidRPr="005E0AF9">
              <w:rPr>
                <w:rFonts w:cs="Times New Roman"/>
                <w:sz w:val="22"/>
                <w:szCs w:val="22"/>
              </w:rPr>
              <w:t>Part D</w:t>
            </w:r>
          </w:p>
          <w:p w:rsidR="00185C9D" w:rsidRPr="005E0AF9" w:rsidRDefault="00185C9D" w:rsidP="0047426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92" w:type="dxa"/>
          </w:tcPr>
          <w:p w:rsidR="00185C9D" w:rsidRPr="005E0AF9" w:rsidRDefault="00185C9D" w:rsidP="0047426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92" w:type="dxa"/>
          </w:tcPr>
          <w:p w:rsidR="00185C9D" w:rsidRPr="005E0AF9" w:rsidRDefault="00185C9D" w:rsidP="00474269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:rsidR="003003D5" w:rsidRPr="005E0AF9" w:rsidRDefault="003003D5" w:rsidP="00185C9D">
      <w:pPr>
        <w:rPr>
          <w:rFonts w:cs="Times New Roman"/>
        </w:rPr>
      </w:pPr>
    </w:p>
    <w:p w:rsidR="00185C9D" w:rsidRPr="005E0AF9" w:rsidRDefault="00185C9D" w:rsidP="00185C9D">
      <w:pPr>
        <w:rPr>
          <w:rFonts w:cs="Times New Roman"/>
        </w:rPr>
      </w:pPr>
      <w:r w:rsidRPr="005E0AF9">
        <w:rPr>
          <w:rFonts w:cs="Times New Roman"/>
        </w:rPr>
        <w:t>6. The diagram below presents an overview of the flow of money and services for a patient with Medicare Parts A &amp; B coverage. Be prepared to explain the transactions between the entities.</w:t>
      </w:r>
    </w:p>
    <w:p w:rsidR="00185C9D" w:rsidRPr="005E0AF9" w:rsidRDefault="003003D5" w:rsidP="00185C9D">
      <w:pPr>
        <w:rPr>
          <w:rFonts w:cs="Times New Roman"/>
        </w:rPr>
      </w:pPr>
      <w:r w:rsidRPr="005E0AF9">
        <w:rPr>
          <w:rFonts w:cs="Times New Roman"/>
          <w:noProof/>
        </w:rPr>
        <w:lastRenderedPageBreak/>
        <w:t xml:space="preserve">       </w:t>
      </w:r>
      <w:r w:rsidR="00185C9D" w:rsidRPr="005E0AF9">
        <w:rPr>
          <w:rFonts w:cs="Times New Roman"/>
          <w:noProof/>
        </w:rPr>
        <w:drawing>
          <wp:inline distT="0" distB="0" distL="0" distR="0">
            <wp:extent cx="5486400" cy="2811053"/>
            <wp:effectExtent l="0" t="0" r="0" b="8890"/>
            <wp:docPr id="1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811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C9D" w:rsidRPr="005E0AF9" w:rsidRDefault="00185C9D" w:rsidP="008F487C">
      <w:pPr>
        <w:pStyle w:val="ListParagraph"/>
        <w:numPr>
          <w:ilvl w:val="0"/>
          <w:numId w:val="20"/>
        </w:numPr>
        <w:rPr>
          <w:rFonts w:cs="Times New Roman"/>
        </w:rPr>
      </w:pPr>
      <w:r w:rsidRPr="005E0AF9">
        <w:rPr>
          <w:rFonts w:cs="Times New Roman"/>
        </w:rPr>
        <w:t>Describe the role of the fiscal intermediary in terms of the transactions represented in the diagram.</w:t>
      </w:r>
    </w:p>
    <w:p w:rsidR="00185C9D" w:rsidRPr="005E0AF9" w:rsidRDefault="00185C9D" w:rsidP="008F487C">
      <w:pPr>
        <w:pStyle w:val="ListParagraph"/>
        <w:numPr>
          <w:ilvl w:val="0"/>
          <w:numId w:val="20"/>
        </w:numPr>
        <w:rPr>
          <w:rFonts w:cs="Times New Roman"/>
        </w:rPr>
      </w:pPr>
      <w:r w:rsidRPr="005E0AF9">
        <w:rPr>
          <w:rFonts w:cs="Times New Roman"/>
        </w:rPr>
        <w:t>Explain how workforce Medicare taxes are transferred to a provider?</w:t>
      </w:r>
    </w:p>
    <w:p w:rsidR="00185C9D" w:rsidRPr="005E0AF9" w:rsidRDefault="00185C9D" w:rsidP="008F487C">
      <w:pPr>
        <w:pStyle w:val="ListParagraph"/>
        <w:numPr>
          <w:ilvl w:val="0"/>
          <w:numId w:val="20"/>
        </w:numPr>
        <w:rPr>
          <w:rFonts w:cs="Times New Roman"/>
        </w:rPr>
      </w:pPr>
      <w:r w:rsidRPr="005E0AF9">
        <w:rPr>
          <w:rFonts w:cs="Times New Roman"/>
        </w:rPr>
        <w:t>Explain how a “claim” works as presented in the diagram</w:t>
      </w:r>
    </w:p>
    <w:p w:rsidR="00185C9D" w:rsidRPr="005E0AF9" w:rsidRDefault="00185C9D" w:rsidP="008F487C">
      <w:pPr>
        <w:pStyle w:val="ListParagraph"/>
        <w:numPr>
          <w:ilvl w:val="0"/>
          <w:numId w:val="20"/>
        </w:numPr>
        <w:rPr>
          <w:rFonts w:cs="Times New Roman"/>
        </w:rPr>
      </w:pPr>
      <w:r w:rsidRPr="005E0AF9">
        <w:rPr>
          <w:rFonts w:cs="Times New Roman"/>
        </w:rPr>
        <w:t>Describe the role of CMS s in terms of the transactions presented in the diagram</w:t>
      </w:r>
    </w:p>
    <w:p w:rsidR="00185C9D" w:rsidRPr="005E0AF9" w:rsidRDefault="00185C9D" w:rsidP="00185C9D">
      <w:pPr>
        <w:rPr>
          <w:rFonts w:cs="Times New Roman"/>
        </w:rPr>
      </w:pPr>
      <w:r w:rsidRPr="005E0AF9">
        <w:rPr>
          <w:rFonts w:cs="Times New Roman"/>
        </w:rPr>
        <w:t>7. The diagram below presents the flow of money and services for a patient with Medicaid coverage. Be prepared to explain all of the transactions represented in the diagram</w:t>
      </w:r>
      <w:r w:rsidR="00474269" w:rsidRPr="005E0AF9">
        <w:rPr>
          <w:rFonts w:cs="Times New Roman"/>
        </w:rPr>
        <w:t>.</w:t>
      </w:r>
    </w:p>
    <w:p w:rsidR="00185C9D" w:rsidRPr="005E0AF9" w:rsidRDefault="00185C9D" w:rsidP="00185C9D">
      <w:pPr>
        <w:rPr>
          <w:rFonts w:cs="Times New Roman"/>
        </w:rPr>
      </w:pPr>
      <w:r w:rsidRPr="005E0AF9">
        <w:rPr>
          <w:rFonts w:cs="Times New Roman"/>
          <w:noProof/>
        </w:rPr>
        <w:drawing>
          <wp:inline distT="0" distB="0" distL="0" distR="0">
            <wp:extent cx="5486400" cy="2655960"/>
            <wp:effectExtent l="0" t="0" r="0" b="11430"/>
            <wp:docPr id="1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65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C9D" w:rsidRPr="005E0AF9" w:rsidRDefault="00185C9D" w:rsidP="008F487C">
      <w:pPr>
        <w:pStyle w:val="ListParagraph"/>
        <w:numPr>
          <w:ilvl w:val="0"/>
          <w:numId w:val="21"/>
        </w:numPr>
        <w:rPr>
          <w:rFonts w:cs="Times New Roman"/>
        </w:rPr>
      </w:pPr>
      <w:r w:rsidRPr="005E0AF9">
        <w:rPr>
          <w:rFonts w:cs="Times New Roman"/>
        </w:rPr>
        <w:t>Describe how federal tax dollars are transferred to a provider?</w:t>
      </w:r>
    </w:p>
    <w:p w:rsidR="00185C9D" w:rsidRPr="005E0AF9" w:rsidRDefault="00185C9D" w:rsidP="008F487C">
      <w:pPr>
        <w:pStyle w:val="ListParagraph"/>
        <w:numPr>
          <w:ilvl w:val="0"/>
          <w:numId w:val="21"/>
        </w:numPr>
        <w:rPr>
          <w:rFonts w:cs="Times New Roman"/>
        </w:rPr>
      </w:pPr>
      <w:r w:rsidRPr="005E0AF9">
        <w:rPr>
          <w:rFonts w:cs="Times New Roman"/>
        </w:rPr>
        <w:t>Explain the role of the state Medicaid agency in terms of the transactions presented in the diagram.</w:t>
      </w:r>
    </w:p>
    <w:p w:rsidR="00185C9D" w:rsidRPr="005E0AF9" w:rsidRDefault="00185C9D" w:rsidP="008F487C">
      <w:pPr>
        <w:pStyle w:val="ListParagraph"/>
        <w:numPr>
          <w:ilvl w:val="0"/>
          <w:numId w:val="21"/>
        </w:numPr>
        <w:rPr>
          <w:rFonts w:cs="Times New Roman"/>
        </w:rPr>
      </w:pPr>
      <w:r w:rsidRPr="005E0AF9">
        <w:rPr>
          <w:rFonts w:cs="Times New Roman"/>
        </w:rPr>
        <w:lastRenderedPageBreak/>
        <w:t>Describe how state tax dollars are transferred to a provider?</w:t>
      </w:r>
    </w:p>
    <w:p w:rsidR="00474269" w:rsidRPr="005E0AF9" w:rsidRDefault="00474269" w:rsidP="00474269">
      <w:pPr>
        <w:rPr>
          <w:rFonts w:cs="Times New Roman"/>
        </w:rPr>
      </w:pPr>
    </w:p>
    <w:p w:rsidR="00185C9D" w:rsidRPr="005E0AF9" w:rsidRDefault="00185C9D" w:rsidP="00185C9D">
      <w:pPr>
        <w:rPr>
          <w:rFonts w:cs="Times New Roman"/>
        </w:rPr>
      </w:pPr>
      <w:r w:rsidRPr="005E0AF9">
        <w:rPr>
          <w:rFonts w:cs="Times New Roman"/>
        </w:rPr>
        <w:t>8. Understanding major reform initiatives – complete the chart below</w:t>
      </w:r>
      <w:r w:rsidR="00474269" w:rsidRPr="005E0AF9">
        <w:rPr>
          <w:rFonts w:cs="Times New Roman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7"/>
        <w:gridCol w:w="3231"/>
        <w:gridCol w:w="2832"/>
      </w:tblGrid>
      <w:tr w:rsidR="00185C9D" w:rsidRPr="005E0AF9" w:rsidTr="00474269">
        <w:tc>
          <w:tcPr>
            <w:tcW w:w="3366" w:type="dxa"/>
          </w:tcPr>
          <w:p w:rsidR="00185C9D" w:rsidRPr="005E0AF9" w:rsidRDefault="00185C9D" w:rsidP="00474269">
            <w:pPr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5E0AF9">
              <w:rPr>
                <w:rFonts w:cs="Times New Roman"/>
                <w:b/>
                <w:color w:val="000000"/>
                <w:sz w:val="22"/>
                <w:szCs w:val="22"/>
              </w:rPr>
              <w:t xml:space="preserve">Reform Initiatives </w:t>
            </w:r>
          </w:p>
        </w:tc>
        <w:tc>
          <w:tcPr>
            <w:tcW w:w="3317" w:type="dxa"/>
          </w:tcPr>
          <w:p w:rsidR="00185C9D" w:rsidRPr="005E0AF9" w:rsidRDefault="00185C9D" w:rsidP="00474269">
            <w:pPr>
              <w:rPr>
                <w:rFonts w:cs="Times New Roman"/>
                <w:b/>
                <w:sz w:val="22"/>
                <w:szCs w:val="22"/>
              </w:rPr>
            </w:pPr>
            <w:r w:rsidRPr="005E0AF9">
              <w:rPr>
                <w:rFonts w:cs="Times New Roman"/>
                <w:b/>
                <w:sz w:val="22"/>
                <w:szCs w:val="22"/>
              </w:rPr>
              <w:t>Definition</w:t>
            </w:r>
          </w:p>
        </w:tc>
        <w:tc>
          <w:tcPr>
            <w:tcW w:w="2893" w:type="dxa"/>
          </w:tcPr>
          <w:p w:rsidR="00185C9D" w:rsidRPr="005E0AF9" w:rsidRDefault="00185C9D" w:rsidP="00474269">
            <w:pPr>
              <w:rPr>
                <w:rFonts w:cs="Times New Roman"/>
                <w:b/>
                <w:sz w:val="22"/>
                <w:szCs w:val="22"/>
              </w:rPr>
            </w:pPr>
            <w:r w:rsidRPr="005E0AF9">
              <w:rPr>
                <w:rFonts w:cs="Times New Roman"/>
                <w:b/>
                <w:sz w:val="22"/>
                <w:szCs w:val="22"/>
              </w:rPr>
              <w:t>Significance of this Initiative?</w:t>
            </w:r>
          </w:p>
        </w:tc>
      </w:tr>
      <w:tr w:rsidR="00185C9D" w:rsidRPr="005E0AF9" w:rsidTr="00474269">
        <w:tc>
          <w:tcPr>
            <w:tcW w:w="3366" w:type="dxa"/>
          </w:tcPr>
          <w:p w:rsidR="00185C9D" w:rsidRPr="005E0AF9" w:rsidRDefault="00185C9D" w:rsidP="00474269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E0AF9">
              <w:rPr>
                <w:rFonts w:cs="Times New Roman"/>
                <w:color w:val="000000"/>
                <w:sz w:val="22"/>
                <w:szCs w:val="22"/>
              </w:rPr>
              <w:t>The Employer Mandate</w:t>
            </w:r>
          </w:p>
          <w:p w:rsidR="00185C9D" w:rsidRPr="005E0AF9" w:rsidRDefault="00185C9D" w:rsidP="00474269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317" w:type="dxa"/>
          </w:tcPr>
          <w:p w:rsidR="00185C9D" w:rsidRPr="005E0AF9" w:rsidRDefault="00185C9D" w:rsidP="0047426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93" w:type="dxa"/>
          </w:tcPr>
          <w:p w:rsidR="00185C9D" w:rsidRPr="005E0AF9" w:rsidRDefault="00185C9D" w:rsidP="00474269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185C9D" w:rsidRPr="005E0AF9" w:rsidTr="00474269">
        <w:tc>
          <w:tcPr>
            <w:tcW w:w="3366" w:type="dxa"/>
          </w:tcPr>
          <w:p w:rsidR="00185C9D" w:rsidRPr="005E0AF9" w:rsidRDefault="00185C9D" w:rsidP="00474269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E0AF9">
              <w:rPr>
                <w:rFonts w:cs="Times New Roman"/>
                <w:color w:val="000000"/>
                <w:sz w:val="22"/>
                <w:szCs w:val="22"/>
              </w:rPr>
              <w:t>Insurance Exchange</w:t>
            </w:r>
          </w:p>
          <w:p w:rsidR="00185C9D" w:rsidRPr="005E0AF9" w:rsidRDefault="00185C9D" w:rsidP="00474269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317" w:type="dxa"/>
          </w:tcPr>
          <w:p w:rsidR="00185C9D" w:rsidRPr="005E0AF9" w:rsidRDefault="00185C9D" w:rsidP="0047426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93" w:type="dxa"/>
          </w:tcPr>
          <w:p w:rsidR="00185C9D" w:rsidRPr="005E0AF9" w:rsidRDefault="00185C9D" w:rsidP="00474269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185C9D" w:rsidRPr="005E0AF9" w:rsidTr="00474269">
        <w:tc>
          <w:tcPr>
            <w:tcW w:w="3366" w:type="dxa"/>
          </w:tcPr>
          <w:p w:rsidR="00185C9D" w:rsidRPr="005E0AF9" w:rsidRDefault="00185C9D" w:rsidP="00474269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E0AF9">
              <w:rPr>
                <w:rFonts w:cs="Times New Roman"/>
                <w:color w:val="000000"/>
                <w:sz w:val="22"/>
                <w:szCs w:val="22"/>
              </w:rPr>
              <w:t>Accountable Care Organization (ACO)</w:t>
            </w:r>
          </w:p>
          <w:p w:rsidR="00185C9D" w:rsidRPr="005E0AF9" w:rsidRDefault="00185C9D" w:rsidP="00474269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317" w:type="dxa"/>
          </w:tcPr>
          <w:p w:rsidR="00185C9D" w:rsidRPr="005E0AF9" w:rsidRDefault="00185C9D" w:rsidP="0047426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93" w:type="dxa"/>
          </w:tcPr>
          <w:p w:rsidR="00185C9D" w:rsidRPr="005E0AF9" w:rsidRDefault="00185C9D" w:rsidP="00474269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185C9D" w:rsidRPr="005E0AF9" w:rsidTr="00474269">
        <w:tc>
          <w:tcPr>
            <w:tcW w:w="3366" w:type="dxa"/>
          </w:tcPr>
          <w:p w:rsidR="00185C9D" w:rsidRPr="005E0AF9" w:rsidRDefault="00185C9D" w:rsidP="00474269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E0AF9">
              <w:rPr>
                <w:rFonts w:cs="Times New Roman"/>
                <w:color w:val="000000"/>
                <w:sz w:val="22"/>
                <w:szCs w:val="22"/>
              </w:rPr>
              <w:t>Bundled payments</w:t>
            </w:r>
          </w:p>
          <w:p w:rsidR="00185C9D" w:rsidRPr="005E0AF9" w:rsidRDefault="00185C9D" w:rsidP="00474269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317" w:type="dxa"/>
          </w:tcPr>
          <w:p w:rsidR="00185C9D" w:rsidRPr="005E0AF9" w:rsidRDefault="00185C9D" w:rsidP="0047426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93" w:type="dxa"/>
          </w:tcPr>
          <w:p w:rsidR="00185C9D" w:rsidRPr="005E0AF9" w:rsidRDefault="00185C9D" w:rsidP="00474269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:rsidR="00C01392" w:rsidRPr="005E0AF9" w:rsidRDefault="00C01392" w:rsidP="00DB4F1D">
      <w:pPr>
        <w:rPr>
          <w:rFonts w:cs="Times New Roman"/>
          <w:b/>
        </w:rPr>
      </w:pPr>
    </w:p>
    <w:p w:rsidR="005E0AF9" w:rsidRPr="005E0AF9" w:rsidRDefault="005E0AF9">
      <w:pPr>
        <w:rPr>
          <w:rFonts w:cs="Times New Roman"/>
          <w:b/>
        </w:rPr>
      </w:pPr>
      <w:r>
        <w:rPr>
          <w:rFonts w:cs="Times New Roman"/>
          <w:b/>
        </w:rPr>
        <w:t>Notes:</w:t>
      </w:r>
      <w:r w:rsidRPr="005E0AF9">
        <w:rPr>
          <w:rFonts w:cs="Times New Roman"/>
          <w:b/>
        </w:rPr>
        <w:br w:type="page"/>
      </w:r>
    </w:p>
    <w:p w:rsidR="00DB4F1D" w:rsidRPr="005E0AF9" w:rsidRDefault="00C01392" w:rsidP="00DB4F1D">
      <w:pPr>
        <w:rPr>
          <w:rFonts w:cs="Times New Roman"/>
          <w:b/>
        </w:rPr>
      </w:pPr>
      <w:r w:rsidRPr="005E0AF9">
        <w:rPr>
          <w:rFonts w:cs="Times New Roman"/>
          <w:b/>
        </w:rPr>
        <w:lastRenderedPageBreak/>
        <w:t xml:space="preserve">Course 2 - </w:t>
      </w:r>
      <w:r w:rsidR="00DB4F1D" w:rsidRPr="005E0AF9">
        <w:rPr>
          <w:rFonts w:cs="Times New Roman"/>
          <w:b/>
        </w:rPr>
        <w:t>Financial Accounting Principles</w:t>
      </w:r>
    </w:p>
    <w:p w:rsidR="00DB4F1D" w:rsidRPr="005E0AF9" w:rsidRDefault="00DB4F1D" w:rsidP="00DB4F1D">
      <w:pPr>
        <w:tabs>
          <w:tab w:val="left" w:pos="2378"/>
        </w:tabs>
        <w:rPr>
          <w:rFonts w:cs="Times New Roman"/>
        </w:rPr>
      </w:pPr>
      <w:r w:rsidRPr="005E0AF9">
        <w:rPr>
          <w:rFonts w:cs="Times New Roman"/>
          <w:b/>
        </w:rPr>
        <w:t xml:space="preserve"> </w:t>
      </w:r>
      <w:r w:rsidRPr="005E0AF9">
        <w:rPr>
          <w:rFonts w:cs="Times New Roman"/>
          <w:u w:val="single"/>
        </w:rPr>
        <w:t>Learning Objectives</w:t>
      </w:r>
    </w:p>
    <w:p w:rsidR="00DB4F1D" w:rsidRPr="005E0AF9" w:rsidRDefault="00DB4F1D" w:rsidP="008F487C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rFonts w:cs="Times New Roman"/>
        </w:rPr>
      </w:pPr>
      <w:r w:rsidRPr="005E0AF9">
        <w:rPr>
          <w:rFonts w:cs="Times New Roman"/>
        </w:rPr>
        <w:t>Describe the basic elements of accounting;</w:t>
      </w:r>
    </w:p>
    <w:p w:rsidR="00DB4F1D" w:rsidRPr="005E0AF9" w:rsidRDefault="00DB4F1D" w:rsidP="008F487C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rFonts w:cs="Times New Roman"/>
        </w:rPr>
      </w:pPr>
      <w:r w:rsidRPr="005E0AF9">
        <w:rPr>
          <w:rFonts w:cs="Times New Roman"/>
        </w:rPr>
        <w:t>Differentiate between the key financial statements and what they describe;</w:t>
      </w:r>
    </w:p>
    <w:p w:rsidR="00DB4F1D" w:rsidRPr="005E0AF9" w:rsidRDefault="00DB4F1D" w:rsidP="008F487C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rFonts w:cs="Times New Roman"/>
        </w:rPr>
      </w:pPr>
      <w:r w:rsidRPr="005E0AF9">
        <w:rPr>
          <w:rFonts w:cs="Times New Roman"/>
        </w:rPr>
        <w:t>Conduct a basic analysis of an organization’s financial condition using financial statements;</w:t>
      </w:r>
    </w:p>
    <w:p w:rsidR="00DB4F1D" w:rsidRPr="005E0AF9" w:rsidRDefault="00DB4F1D" w:rsidP="008F487C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rFonts w:cs="Times New Roman"/>
        </w:rPr>
      </w:pPr>
      <w:r w:rsidRPr="005E0AF9">
        <w:rPr>
          <w:rFonts w:cs="Times New Roman"/>
        </w:rPr>
        <w:t>Relate basic measures of operational performance to an organization’s financial statements; and</w:t>
      </w:r>
    </w:p>
    <w:p w:rsidR="00DB4F1D" w:rsidRPr="005E0AF9" w:rsidRDefault="00DB4F1D" w:rsidP="008F487C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rFonts w:cs="Times New Roman"/>
        </w:rPr>
      </w:pPr>
      <w:r w:rsidRPr="005E0AF9">
        <w:rPr>
          <w:rFonts w:cs="Times New Roman"/>
        </w:rPr>
        <w:t>Know what other accounting reports are usable in the analysis of financial statements.</w:t>
      </w:r>
    </w:p>
    <w:p w:rsidR="00DB4F1D" w:rsidRPr="005E0AF9" w:rsidRDefault="00DB4F1D" w:rsidP="00DB4F1D">
      <w:pPr>
        <w:rPr>
          <w:rFonts w:cs="Times New Roman"/>
        </w:rPr>
      </w:pPr>
    </w:p>
    <w:p w:rsidR="00DB4F1D" w:rsidRPr="00063093" w:rsidRDefault="00DB4F1D" w:rsidP="00DB4F1D">
      <w:pPr>
        <w:rPr>
          <w:rFonts w:cs="Times New Roman"/>
          <w:b/>
        </w:rPr>
      </w:pPr>
      <w:r w:rsidRPr="00063093">
        <w:rPr>
          <w:rFonts w:cs="Times New Roman"/>
          <w:b/>
        </w:rPr>
        <w:t>Accounting Basics</w:t>
      </w:r>
    </w:p>
    <w:p w:rsidR="00DB4F1D" w:rsidRPr="005E0AF9" w:rsidRDefault="00DB4F1D" w:rsidP="00DB4F1D">
      <w:pPr>
        <w:rPr>
          <w:rFonts w:cs="Times New Roman"/>
        </w:rPr>
      </w:pPr>
      <w:r w:rsidRPr="005E0AF9">
        <w:rPr>
          <w:rFonts w:cs="Times New Roman"/>
        </w:rPr>
        <w:t>Double Entry: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02"/>
        <w:gridCol w:w="5548"/>
      </w:tblGrid>
      <w:tr w:rsidR="00DB4F1D" w:rsidRPr="005E0AF9" w:rsidTr="00474269">
        <w:tc>
          <w:tcPr>
            <w:tcW w:w="3888" w:type="dxa"/>
          </w:tcPr>
          <w:p w:rsidR="00DB4F1D" w:rsidRPr="005E0AF9" w:rsidRDefault="00DB4F1D" w:rsidP="0047426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E0AF9">
              <w:rPr>
                <w:rFonts w:cs="Times New Roman"/>
                <w:b/>
                <w:sz w:val="22"/>
                <w:szCs w:val="22"/>
              </w:rPr>
              <w:t>Term</w:t>
            </w:r>
          </w:p>
        </w:tc>
        <w:tc>
          <w:tcPr>
            <w:tcW w:w="5688" w:type="dxa"/>
          </w:tcPr>
          <w:p w:rsidR="00DB4F1D" w:rsidRPr="005E0AF9" w:rsidRDefault="00DB4F1D" w:rsidP="0047426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E0AF9">
              <w:rPr>
                <w:rFonts w:cs="Times New Roman"/>
                <w:b/>
                <w:sz w:val="22"/>
                <w:szCs w:val="22"/>
              </w:rPr>
              <w:t>Definition</w:t>
            </w:r>
          </w:p>
          <w:p w:rsidR="00DB4F1D" w:rsidRPr="005E0AF9" w:rsidRDefault="00DB4F1D" w:rsidP="0047426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DB4F1D" w:rsidRPr="005E0AF9" w:rsidTr="00474269">
        <w:tc>
          <w:tcPr>
            <w:tcW w:w="3888" w:type="dxa"/>
          </w:tcPr>
          <w:p w:rsidR="00DB4F1D" w:rsidRPr="005E0AF9" w:rsidRDefault="00DB4F1D" w:rsidP="00474269">
            <w:pPr>
              <w:rPr>
                <w:rFonts w:cs="Times New Roman"/>
                <w:sz w:val="22"/>
                <w:szCs w:val="22"/>
              </w:rPr>
            </w:pPr>
            <w:r w:rsidRPr="005E0AF9">
              <w:rPr>
                <w:rFonts w:cs="Times New Roman"/>
                <w:sz w:val="22"/>
                <w:szCs w:val="22"/>
              </w:rPr>
              <w:t>Asset</w:t>
            </w:r>
          </w:p>
          <w:p w:rsidR="00DB4F1D" w:rsidRPr="005E0AF9" w:rsidRDefault="00DB4F1D" w:rsidP="00474269">
            <w:pPr>
              <w:rPr>
                <w:rFonts w:cs="Times New Roman"/>
                <w:sz w:val="22"/>
                <w:szCs w:val="22"/>
              </w:rPr>
            </w:pPr>
          </w:p>
          <w:p w:rsidR="00DB4F1D" w:rsidRPr="005E0AF9" w:rsidRDefault="00DB4F1D" w:rsidP="0047426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88" w:type="dxa"/>
          </w:tcPr>
          <w:p w:rsidR="00DB4F1D" w:rsidRPr="005E0AF9" w:rsidRDefault="00DB4F1D" w:rsidP="00474269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DB4F1D" w:rsidRPr="005E0AF9" w:rsidTr="00474269">
        <w:tc>
          <w:tcPr>
            <w:tcW w:w="3888" w:type="dxa"/>
          </w:tcPr>
          <w:p w:rsidR="00DB4F1D" w:rsidRPr="005E0AF9" w:rsidRDefault="00DB4F1D" w:rsidP="00474269">
            <w:pPr>
              <w:rPr>
                <w:rFonts w:cs="Times New Roman"/>
                <w:sz w:val="22"/>
                <w:szCs w:val="22"/>
              </w:rPr>
            </w:pPr>
            <w:r w:rsidRPr="005E0AF9">
              <w:rPr>
                <w:rFonts w:cs="Times New Roman"/>
                <w:sz w:val="22"/>
                <w:szCs w:val="22"/>
              </w:rPr>
              <w:t>Likability</w:t>
            </w:r>
          </w:p>
          <w:p w:rsidR="00DB4F1D" w:rsidRPr="005E0AF9" w:rsidRDefault="00DB4F1D" w:rsidP="00474269">
            <w:pPr>
              <w:rPr>
                <w:rFonts w:cs="Times New Roman"/>
                <w:sz w:val="22"/>
                <w:szCs w:val="22"/>
              </w:rPr>
            </w:pPr>
          </w:p>
          <w:p w:rsidR="00DB4F1D" w:rsidRPr="005E0AF9" w:rsidRDefault="00DB4F1D" w:rsidP="0047426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88" w:type="dxa"/>
          </w:tcPr>
          <w:p w:rsidR="00DB4F1D" w:rsidRPr="005E0AF9" w:rsidRDefault="00DB4F1D" w:rsidP="00474269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DB4F1D" w:rsidRPr="005E0AF9" w:rsidTr="00474269">
        <w:tc>
          <w:tcPr>
            <w:tcW w:w="3888" w:type="dxa"/>
          </w:tcPr>
          <w:p w:rsidR="00DB4F1D" w:rsidRPr="005E0AF9" w:rsidRDefault="00DB4F1D" w:rsidP="00474269">
            <w:pPr>
              <w:rPr>
                <w:rFonts w:cs="Times New Roman"/>
                <w:sz w:val="22"/>
                <w:szCs w:val="22"/>
              </w:rPr>
            </w:pPr>
            <w:r w:rsidRPr="005E0AF9">
              <w:rPr>
                <w:rFonts w:cs="Times New Roman"/>
                <w:sz w:val="22"/>
                <w:szCs w:val="22"/>
              </w:rPr>
              <w:t>Net Income or Equity</w:t>
            </w:r>
          </w:p>
          <w:p w:rsidR="00DB4F1D" w:rsidRPr="005E0AF9" w:rsidRDefault="00DB4F1D" w:rsidP="00474269">
            <w:pPr>
              <w:rPr>
                <w:rFonts w:cs="Times New Roman"/>
                <w:sz w:val="22"/>
                <w:szCs w:val="22"/>
              </w:rPr>
            </w:pPr>
          </w:p>
          <w:p w:rsidR="00DB4F1D" w:rsidRPr="005E0AF9" w:rsidRDefault="00DB4F1D" w:rsidP="00474269">
            <w:pPr>
              <w:rPr>
                <w:rFonts w:cs="Times New Roman"/>
                <w:sz w:val="22"/>
                <w:szCs w:val="22"/>
              </w:rPr>
            </w:pPr>
          </w:p>
          <w:p w:rsidR="00DB4F1D" w:rsidRPr="005E0AF9" w:rsidRDefault="00DB4F1D" w:rsidP="0047426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88" w:type="dxa"/>
          </w:tcPr>
          <w:p w:rsidR="00DB4F1D" w:rsidRPr="005E0AF9" w:rsidRDefault="00DB4F1D" w:rsidP="00474269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:rsidR="00474269" w:rsidRPr="005E0AF9" w:rsidRDefault="00474269" w:rsidP="00DB4F1D">
      <w:pPr>
        <w:rPr>
          <w:rFonts w:cs="Times New Roman"/>
        </w:rPr>
      </w:pPr>
    </w:p>
    <w:p w:rsidR="00DB4F1D" w:rsidRPr="005E0AF9" w:rsidRDefault="00DB4F1D" w:rsidP="00DB4F1D">
      <w:pPr>
        <w:rPr>
          <w:rFonts w:cs="Times New Roman"/>
        </w:rPr>
      </w:pPr>
      <w:r w:rsidRPr="005E0AF9">
        <w:rPr>
          <w:rFonts w:cs="Times New Roman"/>
        </w:rPr>
        <w:t xml:space="preserve">The” Matching Principle”: </w:t>
      </w:r>
    </w:p>
    <w:p w:rsidR="00DB4F1D" w:rsidRPr="005E0AF9" w:rsidRDefault="00DB4F1D" w:rsidP="00DB4F1D">
      <w:pPr>
        <w:rPr>
          <w:rFonts w:cs="Times New Roman"/>
        </w:rPr>
      </w:pPr>
    </w:p>
    <w:p w:rsidR="00DB4F1D" w:rsidRPr="005E0AF9" w:rsidRDefault="00DB4F1D" w:rsidP="00DB4F1D">
      <w:pPr>
        <w:rPr>
          <w:rFonts w:cs="Times New Roman"/>
        </w:rPr>
      </w:pPr>
    </w:p>
    <w:p w:rsidR="00DB4F1D" w:rsidRPr="005E0AF9" w:rsidRDefault="00DB4F1D" w:rsidP="00DB4F1D">
      <w:pPr>
        <w:rPr>
          <w:rFonts w:cs="Times New Roman"/>
        </w:rPr>
      </w:pPr>
      <w:r w:rsidRPr="005E0AF9">
        <w:rPr>
          <w:rFonts w:cs="Times New Roman"/>
        </w:rPr>
        <w:t>“Accrual”</w:t>
      </w:r>
      <w:r w:rsidR="003003D5" w:rsidRPr="005E0AF9">
        <w:rPr>
          <w:rFonts w:cs="Times New Roman"/>
        </w:rPr>
        <w:t>:</w:t>
      </w:r>
    </w:p>
    <w:p w:rsidR="00DB4F1D" w:rsidRPr="005E0AF9" w:rsidRDefault="00DB4F1D" w:rsidP="00DB4F1D">
      <w:pPr>
        <w:rPr>
          <w:rFonts w:cs="Times New Roman"/>
        </w:rPr>
      </w:pPr>
    </w:p>
    <w:p w:rsidR="00DB4F1D" w:rsidRPr="005E0AF9" w:rsidRDefault="00DB4F1D" w:rsidP="00DB4F1D">
      <w:pPr>
        <w:rPr>
          <w:rFonts w:cs="Times New Roman"/>
        </w:rPr>
      </w:pPr>
    </w:p>
    <w:p w:rsidR="00DB4F1D" w:rsidRPr="005E0AF9" w:rsidRDefault="00DB4F1D" w:rsidP="00DB4F1D">
      <w:pPr>
        <w:rPr>
          <w:rFonts w:cs="Times New Roman"/>
        </w:rPr>
      </w:pPr>
      <w:r w:rsidRPr="005E0AF9">
        <w:rPr>
          <w:rFonts w:cs="Times New Roman"/>
        </w:rPr>
        <w:t>Accrual basis of accounting</w:t>
      </w:r>
      <w:r w:rsidR="003003D5" w:rsidRPr="005E0AF9">
        <w:rPr>
          <w:rFonts w:cs="Times New Roman"/>
        </w:rPr>
        <w:t>:</w:t>
      </w:r>
    </w:p>
    <w:p w:rsidR="00DB4F1D" w:rsidRPr="005E0AF9" w:rsidRDefault="00DB4F1D" w:rsidP="00DB4F1D">
      <w:pPr>
        <w:rPr>
          <w:rFonts w:cs="Times New Roman"/>
        </w:rPr>
      </w:pPr>
    </w:p>
    <w:p w:rsidR="00DB4F1D" w:rsidRPr="005E0AF9" w:rsidRDefault="00DB4F1D" w:rsidP="00DB4F1D">
      <w:pPr>
        <w:rPr>
          <w:rFonts w:cs="Times New Roman"/>
        </w:rPr>
      </w:pPr>
      <w:r w:rsidRPr="005E0AF9">
        <w:rPr>
          <w:rFonts w:cs="Times New Roman"/>
        </w:rPr>
        <w:br/>
      </w:r>
      <w:r w:rsidR="003003D5" w:rsidRPr="005E0AF9">
        <w:rPr>
          <w:rFonts w:cs="Times New Roman"/>
        </w:rPr>
        <w:t>“</w:t>
      </w:r>
      <w:r w:rsidRPr="005E0AF9">
        <w:rPr>
          <w:rFonts w:cs="Times New Roman"/>
        </w:rPr>
        <w:t>GAAP”</w:t>
      </w:r>
      <w:r w:rsidR="003003D5" w:rsidRPr="005E0AF9">
        <w:rPr>
          <w:rFonts w:cs="Times New Roman"/>
        </w:rPr>
        <w:t>:</w:t>
      </w:r>
    </w:p>
    <w:p w:rsidR="00DB4F1D" w:rsidRPr="005E0AF9" w:rsidRDefault="00DB4F1D" w:rsidP="00DB4F1D">
      <w:pPr>
        <w:rPr>
          <w:rFonts w:cs="Times New Roman"/>
        </w:rPr>
      </w:pPr>
    </w:p>
    <w:p w:rsidR="00DB4F1D" w:rsidRPr="005E0AF9" w:rsidRDefault="00DB4F1D" w:rsidP="00DB4F1D">
      <w:pPr>
        <w:rPr>
          <w:rFonts w:cs="Times New Roman"/>
        </w:rPr>
      </w:pPr>
    </w:p>
    <w:p w:rsidR="00DB4F1D" w:rsidRPr="005E0AF9" w:rsidRDefault="00DB4F1D" w:rsidP="00DB4F1D">
      <w:pPr>
        <w:rPr>
          <w:rFonts w:cs="Times New Roman"/>
        </w:rPr>
      </w:pPr>
      <w:r w:rsidRPr="005E0AF9">
        <w:rPr>
          <w:rFonts w:cs="Times New Roman"/>
        </w:rPr>
        <w:t>Cash=Basis of Accounting</w:t>
      </w:r>
      <w:r w:rsidR="003003D5" w:rsidRPr="005E0AF9">
        <w:rPr>
          <w:rFonts w:cs="Times New Roman"/>
        </w:rPr>
        <w:t>:</w:t>
      </w:r>
    </w:p>
    <w:p w:rsidR="00DB4F1D" w:rsidRPr="005E0AF9" w:rsidRDefault="00DB4F1D" w:rsidP="00DB4F1D">
      <w:pPr>
        <w:rPr>
          <w:rFonts w:cs="Times New Roman"/>
        </w:rPr>
      </w:pPr>
    </w:p>
    <w:p w:rsidR="00DB4F1D" w:rsidRPr="005E0AF9" w:rsidRDefault="00DB4F1D" w:rsidP="00DB4F1D">
      <w:pPr>
        <w:rPr>
          <w:rFonts w:cs="Times New Roman"/>
        </w:rPr>
      </w:pPr>
    </w:p>
    <w:p w:rsidR="00DB4F1D" w:rsidRPr="00063093" w:rsidRDefault="00DB4F1D" w:rsidP="00DB4F1D">
      <w:pPr>
        <w:rPr>
          <w:rFonts w:cs="Times New Roman"/>
          <w:b/>
        </w:rPr>
      </w:pPr>
      <w:r w:rsidRPr="00063093">
        <w:rPr>
          <w:rFonts w:cs="Times New Roman"/>
          <w:b/>
        </w:rPr>
        <w:t>Key Financial statements</w:t>
      </w:r>
    </w:p>
    <w:p w:rsidR="00DB4F1D" w:rsidRPr="005E0AF9" w:rsidRDefault="00DB4F1D" w:rsidP="00DB4F1D">
      <w:pPr>
        <w:rPr>
          <w:rFonts w:cs="Times New Roman"/>
        </w:rPr>
      </w:pPr>
      <w:r w:rsidRPr="005E0AF9">
        <w:rPr>
          <w:rFonts w:cs="Times New Roman"/>
        </w:rPr>
        <w:t>Income statement</w:t>
      </w:r>
      <w:r w:rsidR="005E0AF9">
        <w:rPr>
          <w:rFonts w:cs="Times New Roman"/>
        </w:rPr>
        <w:t>:</w:t>
      </w:r>
    </w:p>
    <w:p w:rsidR="00DB4F1D" w:rsidRPr="005E0AF9" w:rsidRDefault="00DB4F1D" w:rsidP="00DB4F1D">
      <w:pPr>
        <w:rPr>
          <w:rFonts w:cs="Times New Roman"/>
        </w:rPr>
      </w:pPr>
    </w:p>
    <w:p w:rsidR="00DB4F1D" w:rsidRPr="005E0AF9" w:rsidRDefault="00DB4F1D" w:rsidP="00DB4F1D">
      <w:pPr>
        <w:rPr>
          <w:rFonts w:cs="Times New Roman"/>
        </w:rPr>
      </w:pPr>
    </w:p>
    <w:p w:rsidR="00DB4F1D" w:rsidRPr="005E0AF9" w:rsidRDefault="00DB4F1D" w:rsidP="00DB4F1D">
      <w:pPr>
        <w:rPr>
          <w:rFonts w:cs="Times New Roman"/>
        </w:rPr>
      </w:pPr>
      <w:r w:rsidRPr="005E0AF9">
        <w:rPr>
          <w:rFonts w:cs="Times New Roman"/>
          <w:b/>
        </w:rPr>
        <w:t>Sample Income Statements for physicians, hospitals and health insurers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83"/>
        <w:gridCol w:w="3145"/>
        <w:gridCol w:w="2214"/>
        <w:gridCol w:w="2214"/>
      </w:tblGrid>
      <w:tr w:rsidR="00DB4F1D" w:rsidRPr="005E0AF9" w:rsidTr="00474269">
        <w:tc>
          <w:tcPr>
            <w:tcW w:w="1283" w:type="dxa"/>
          </w:tcPr>
          <w:p w:rsidR="00DB4F1D" w:rsidRPr="005E0AF9" w:rsidRDefault="00DB4F1D" w:rsidP="00474269">
            <w:pPr>
              <w:jc w:val="center"/>
              <w:rPr>
                <w:rFonts w:cs="Times New Roman"/>
                <w:b/>
                <w:sz w:val="22"/>
                <w:szCs w:val="22"/>
                <w:u w:val="single"/>
              </w:rPr>
            </w:pPr>
            <w:r w:rsidRPr="005E0AF9">
              <w:rPr>
                <w:rFonts w:cs="Times New Roman"/>
                <w:b/>
                <w:sz w:val="22"/>
                <w:szCs w:val="22"/>
                <w:u w:val="single"/>
              </w:rPr>
              <w:t>Item</w:t>
            </w:r>
          </w:p>
        </w:tc>
        <w:tc>
          <w:tcPr>
            <w:tcW w:w="3145" w:type="dxa"/>
          </w:tcPr>
          <w:p w:rsidR="00DB4F1D" w:rsidRPr="005E0AF9" w:rsidRDefault="00DB4F1D" w:rsidP="00474269">
            <w:pPr>
              <w:jc w:val="center"/>
              <w:rPr>
                <w:rFonts w:cs="Times New Roman"/>
                <w:b/>
                <w:sz w:val="22"/>
                <w:szCs w:val="22"/>
                <w:u w:val="single"/>
              </w:rPr>
            </w:pPr>
            <w:r w:rsidRPr="005E0AF9">
              <w:rPr>
                <w:rFonts w:cs="Times New Roman"/>
                <w:b/>
                <w:sz w:val="22"/>
                <w:szCs w:val="22"/>
                <w:u w:val="single"/>
              </w:rPr>
              <w:t>Physician Clinic</w:t>
            </w:r>
          </w:p>
        </w:tc>
        <w:tc>
          <w:tcPr>
            <w:tcW w:w="2214" w:type="dxa"/>
          </w:tcPr>
          <w:p w:rsidR="00DB4F1D" w:rsidRPr="005E0AF9" w:rsidRDefault="00DB4F1D" w:rsidP="00474269">
            <w:pPr>
              <w:jc w:val="center"/>
              <w:rPr>
                <w:rFonts w:cs="Times New Roman"/>
                <w:b/>
                <w:sz w:val="22"/>
                <w:szCs w:val="22"/>
                <w:u w:val="single"/>
              </w:rPr>
            </w:pPr>
            <w:r w:rsidRPr="005E0AF9">
              <w:rPr>
                <w:rFonts w:cs="Times New Roman"/>
                <w:b/>
                <w:sz w:val="22"/>
                <w:szCs w:val="22"/>
                <w:u w:val="single"/>
              </w:rPr>
              <w:t>Hospital</w:t>
            </w:r>
          </w:p>
        </w:tc>
        <w:tc>
          <w:tcPr>
            <w:tcW w:w="2214" w:type="dxa"/>
          </w:tcPr>
          <w:p w:rsidR="00DB4F1D" w:rsidRPr="005E0AF9" w:rsidRDefault="00DB4F1D" w:rsidP="00474269">
            <w:pPr>
              <w:jc w:val="center"/>
              <w:rPr>
                <w:rFonts w:cs="Times New Roman"/>
                <w:b/>
                <w:sz w:val="22"/>
                <w:szCs w:val="22"/>
                <w:u w:val="single"/>
              </w:rPr>
            </w:pPr>
            <w:r w:rsidRPr="005E0AF9">
              <w:rPr>
                <w:rFonts w:cs="Times New Roman"/>
                <w:b/>
                <w:sz w:val="22"/>
                <w:szCs w:val="22"/>
                <w:u w:val="single"/>
              </w:rPr>
              <w:t>Health Plan</w:t>
            </w:r>
          </w:p>
        </w:tc>
      </w:tr>
      <w:tr w:rsidR="00DB4F1D" w:rsidRPr="005E0AF9" w:rsidTr="00474269">
        <w:tc>
          <w:tcPr>
            <w:tcW w:w="1283" w:type="dxa"/>
            <w:vMerge w:val="restart"/>
            <w:vAlign w:val="center"/>
          </w:tcPr>
          <w:p w:rsidR="00DB4F1D" w:rsidRPr="005E0AF9" w:rsidRDefault="00DB4F1D" w:rsidP="00474269">
            <w:pPr>
              <w:rPr>
                <w:rFonts w:cs="Times New Roman"/>
                <w:b/>
                <w:sz w:val="22"/>
                <w:szCs w:val="22"/>
              </w:rPr>
            </w:pPr>
            <w:r w:rsidRPr="005E0AF9">
              <w:rPr>
                <w:rFonts w:cs="Times New Roman"/>
                <w:b/>
                <w:sz w:val="22"/>
                <w:szCs w:val="22"/>
              </w:rPr>
              <w:t>Revenues</w:t>
            </w:r>
          </w:p>
        </w:tc>
        <w:tc>
          <w:tcPr>
            <w:tcW w:w="3145" w:type="dxa"/>
          </w:tcPr>
          <w:p w:rsidR="00DB4F1D" w:rsidRPr="005E0AF9" w:rsidRDefault="00DB4F1D" w:rsidP="00474269">
            <w:pPr>
              <w:rPr>
                <w:rFonts w:cs="Times New Roman"/>
                <w:sz w:val="22"/>
                <w:szCs w:val="22"/>
              </w:rPr>
            </w:pPr>
            <w:r w:rsidRPr="005E0AF9">
              <w:rPr>
                <w:rFonts w:cs="Times New Roman"/>
                <w:sz w:val="22"/>
                <w:szCs w:val="22"/>
              </w:rPr>
              <w:t>Gross revenues</w:t>
            </w:r>
          </w:p>
        </w:tc>
        <w:tc>
          <w:tcPr>
            <w:tcW w:w="2214" w:type="dxa"/>
          </w:tcPr>
          <w:p w:rsidR="00DB4F1D" w:rsidRPr="005E0AF9" w:rsidRDefault="00DB4F1D" w:rsidP="00474269">
            <w:pPr>
              <w:rPr>
                <w:rFonts w:cs="Times New Roman"/>
                <w:sz w:val="22"/>
                <w:szCs w:val="22"/>
              </w:rPr>
            </w:pPr>
            <w:r w:rsidRPr="005E0AF9">
              <w:rPr>
                <w:rFonts w:cs="Times New Roman"/>
                <w:sz w:val="22"/>
                <w:szCs w:val="22"/>
              </w:rPr>
              <w:t>Gross Revenues</w:t>
            </w:r>
          </w:p>
        </w:tc>
        <w:tc>
          <w:tcPr>
            <w:tcW w:w="2214" w:type="dxa"/>
          </w:tcPr>
          <w:p w:rsidR="00DB4F1D" w:rsidRPr="005E0AF9" w:rsidRDefault="00DB4F1D" w:rsidP="00474269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DB4F1D" w:rsidRPr="005E0AF9" w:rsidTr="00474269">
        <w:tc>
          <w:tcPr>
            <w:tcW w:w="1283" w:type="dxa"/>
            <w:vMerge/>
            <w:vAlign w:val="center"/>
          </w:tcPr>
          <w:p w:rsidR="00DB4F1D" w:rsidRPr="005E0AF9" w:rsidRDefault="00DB4F1D" w:rsidP="00474269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145" w:type="dxa"/>
          </w:tcPr>
          <w:p w:rsidR="00DB4F1D" w:rsidRPr="005E0AF9" w:rsidRDefault="00DB4F1D" w:rsidP="0047426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14" w:type="dxa"/>
          </w:tcPr>
          <w:p w:rsidR="00DB4F1D" w:rsidRPr="005E0AF9" w:rsidRDefault="00DB4F1D" w:rsidP="0047426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14" w:type="dxa"/>
          </w:tcPr>
          <w:p w:rsidR="00DB4F1D" w:rsidRPr="005E0AF9" w:rsidRDefault="00DB4F1D" w:rsidP="00474269">
            <w:pPr>
              <w:rPr>
                <w:rFonts w:cs="Times New Roman"/>
                <w:sz w:val="22"/>
                <w:szCs w:val="22"/>
              </w:rPr>
            </w:pPr>
            <w:r w:rsidRPr="005E0AF9">
              <w:rPr>
                <w:rFonts w:cs="Times New Roman"/>
                <w:sz w:val="22"/>
                <w:szCs w:val="22"/>
              </w:rPr>
              <w:t>Premium Revenues</w:t>
            </w:r>
          </w:p>
        </w:tc>
      </w:tr>
      <w:tr w:rsidR="00DB4F1D" w:rsidRPr="005E0AF9" w:rsidTr="00474269">
        <w:tc>
          <w:tcPr>
            <w:tcW w:w="1283" w:type="dxa"/>
            <w:vMerge/>
          </w:tcPr>
          <w:p w:rsidR="00DB4F1D" w:rsidRPr="005E0AF9" w:rsidRDefault="00DB4F1D" w:rsidP="0047426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45" w:type="dxa"/>
          </w:tcPr>
          <w:p w:rsidR="00DB4F1D" w:rsidRPr="005E0AF9" w:rsidRDefault="00DB4F1D" w:rsidP="00474269">
            <w:pPr>
              <w:ind w:left="216" w:hanging="180"/>
              <w:rPr>
                <w:rFonts w:cs="Times New Roman"/>
                <w:sz w:val="22"/>
                <w:szCs w:val="22"/>
              </w:rPr>
            </w:pPr>
            <w:r w:rsidRPr="005E0AF9">
              <w:rPr>
                <w:rFonts w:cs="Times New Roman"/>
                <w:sz w:val="22"/>
                <w:szCs w:val="22"/>
              </w:rPr>
              <w:t xml:space="preserve"> - deductions and allowances</w:t>
            </w:r>
          </w:p>
        </w:tc>
        <w:tc>
          <w:tcPr>
            <w:tcW w:w="2214" w:type="dxa"/>
          </w:tcPr>
          <w:p w:rsidR="00DB4F1D" w:rsidRPr="005E0AF9" w:rsidRDefault="00DB4F1D" w:rsidP="00474269">
            <w:pPr>
              <w:ind w:left="162" w:hanging="162"/>
              <w:rPr>
                <w:rFonts w:cs="Times New Roman"/>
                <w:sz w:val="22"/>
                <w:szCs w:val="22"/>
              </w:rPr>
            </w:pPr>
            <w:r w:rsidRPr="005E0AF9">
              <w:rPr>
                <w:rFonts w:cs="Times New Roman"/>
                <w:sz w:val="22"/>
                <w:szCs w:val="22"/>
              </w:rPr>
              <w:t>- deductions and allowances</w:t>
            </w:r>
          </w:p>
        </w:tc>
        <w:tc>
          <w:tcPr>
            <w:tcW w:w="2214" w:type="dxa"/>
          </w:tcPr>
          <w:p w:rsidR="00DB4F1D" w:rsidRPr="005E0AF9" w:rsidRDefault="00DB4F1D" w:rsidP="00474269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DB4F1D" w:rsidRPr="005E0AF9" w:rsidTr="00474269">
        <w:tc>
          <w:tcPr>
            <w:tcW w:w="1283" w:type="dxa"/>
            <w:vMerge/>
          </w:tcPr>
          <w:p w:rsidR="00DB4F1D" w:rsidRPr="005E0AF9" w:rsidRDefault="00DB4F1D" w:rsidP="0047426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45" w:type="dxa"/>
          </w:tcPr>
          <w:p w:rsidR="00DB4F1D" w:rsidRPr="005E0AF9" w:rsidRDefault="00DB4F1D" w:rsidP="00474269">
            <w:pPr>
              <w:rPr>
                <w:rFonts w:cs="Times New Roman"/>
                <w:sz w:val="22"/>
                <w:szCs w:val="22"/>
              </w:rPr>
            </w:pPr>
            <w:r w:rsidRPr="005E0AF9">
              <w:rPr>
                <w:rFonts w:cs="Times New Roman"/>
                <w:sz w:val="22"/>
                <w:szCs w:val="22"/>
              </w:rPr>
              <w:t xml:space="preserve"> - bad debt</w:t>
            </w:r>
          </w:p>
        </w:tc>
        <w:tc>
          <w:tcPr>
            <w:tcW w:w="2214" w:type="dxa"/>
          </w:tcPr>
          <w:p w:rsidR="00DB4F1D" w:rsidRPr="005E0AF9" w:rsidRDefault="00DB4F1D" w:rsidP="00474269">
            <w:pPr>
              <w:rPr>
                <w:rFonts w:cs="Times New Roman"/>
                <w:sz w:val="22"/>
                <w:szCs w:val="22"/>
              </w:rPr>
            </w:pPr>
            <w:r w:rsidRPr="005E0AF9">
              <w:rPr>
                <w:rFonts w:cs="Times New Roman"/>
                <w:sz w:val="22"/>
                <w:szCs w:val="22"/>
              </w:rPr>
              <w:t xml:space="preserve"> - bad debt</w:t>
            </w:r>
          </w:p>
        </w:tc>
        <w:tc>
          <w:tcPr>
            <w:tcW w:w="2214" w:type="dxa"/>
          </w:tcPr>
          <w:p w:rsidR="00DB4F1D" w:rsidRPr="005E0AF9" w:rsidRDefault="00DB4F1D" w:rsidP="00474269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DB4F1D" w:rsidRPr="005E0AF9" w:rsidTr="00474269">
        <w:tc>
          <w:tcPr>
            <w:tcW w:w="1283" w:type="dxa"/>
            <w:vMerge/>
          </w:tcPr>
          <w:p w:rsidR="00DB4F1D" w:rsidRPr="005E0AF9" w:rsidRDefault="00DB4F1D" w:rsidP="0047426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45" w:type="dxa"/>
          </w:tcPr>
          <w:p w:rsidR="00DB4F1D" w:rsidRPr="005E0AF9" w:rsidRDefault="00DB4F1D" w:rsidP="00474269">
            <w:pPr>
              <w:rPr>
                <w:rFonts w:cs="Times New Roman"/>
                <w:sz w:val="22"/>
                <w:szCs w:val="22"/>
              </w:rPr>
            </w:pPr>
            <w:r w:rsidRPr="005E0AF9">
              <w:rPr>
                <w:rFonts w:cs="Times New Roman"/>
                <w:sz w:val="22"/>
                <w:szCs w:val="22"/>
              </w:rPr>
              <w:t xml:space="preserve"> - charity care</w:t>
            </w:r>
          </w:p>
        </w:tc>
        <w:tc>
          <w:tcPr>
            <w:tcW w:w="2214" w:type="dxa"/>
          </w:tcPr>
          <w:p w:rsidR="00DB4F1D" w:rsidRPr="005E0AF9" w:rsidRDefault="00DB4F1D" w:rsidP="00474269">
            <w:pPr>
              <w:rPr>
                <w:rFonts w:cs="Times New Roman"/>
                <w:sz w:val="22"/>
                <w:szCs w:val="22"/>
              </w:rPr>
            </w:pPr>
            <w:r w:rsidRPr="005E0AF9">
              <w:rPr>
                <w:rFonts w:cs="Times New Roman"/>
                <w:sz w:val="22"/>
                <w:szCs w:val="22"/>
              </w:rPr>
              <w:t xml:space="preserve"> - charity care</w:t>
            </w:r>
          </w:p>
        </w:tc>
        <w:tc>
          <w:tcPr>
            <w:tcW w:w="2214" w:type="dxa"/>
          </w:tcPr>
          <w:p w:rsidR="00DB4F1D" w:rsidRPr="005E0AF9" w:rsidRDefault="00DB4F1D" w:rsidP="00474269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DB4F1D" w:rsidRPr="005E0AF9" w:rsidTr="00474269">
        <w:tc>
          <w:tcPr>
            <w:tcW w:w="1283" w:type="dxa"/>
            <w:vMerge/>
          </w:tcPr>
          <w:p w:rsidR="00DB4F1D" w:rsidRPr="005E0AF9" w:rsidRDefault="00DB4F1D" w:rsidP="0047426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45" w:type="dxa"/>
          </w:tcPr>
          <w:p w:rsidR="00DB4F1D" w:rsidRPr="005E0AF9" w:rsidRDefault="00DB4F1D" w:rsidP="00474269">
            <w:pPr>
              <w:rPr>
                <w:rFonts w:cs="Times New Roman"/>
                <w:sz w:val="22"/>
                <w:szCs w:val="22"/>
              </w:rPr>
            </w:pPr>
            <w:r w:rsidRPr="005E0AF9">
              <w:rPr>
                <w:rFonts w:cs="Times New Roman"/>
                <w:sz w:val="22"/>
                <w:szCs w:val="22"/>
              </w:rPr>
              <w:t>Net patient revenue</w:t>
            </w:r>
          </w:p>
        </w:tc>
        <w:tc>
          <w:tcPr>
            <w:tcW w:w="2214" w:type="dxa"/>
          </w:tcPr>
          <w:p w:rsidR="00DB4F1D" w:rsidRPr="005E0AF9" w:rsidRDefault="00DB4F1D" w:rsidP="00474269">
            <w:pPr>
              <w:rPr>
                <w:rFonts w:cs="Times New Roman"/>
                <w:sz w:val="22"/>
                <w:szCs w:val="22"/>
              </w:rPr>
            </w:pPr>
            <w:r w:rsidRPr="005E0AF9">
              <w:rPr>
                <w:rFonts w:cs="Times New Roman"/>
                <w:sz w:val="22"/>
                <w:szCs w:val="22"/>
              </w:rPr>
              <w:t>Net patient revenue</w:t>
            </w:r>
          </w:p>
        </w:tc>
        <w:tc>
          <w:tcPr>
            <w:tcW w:w="2214" w:type="dxa"/>
          </w:tcPr>
          <w:p w:rsidR="00DB4F1D" w:rsidRPr="005E0AF9" w:rsidRDefault="00DB4F1D" w:rsidP="00474269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DB4F1D" w:rsidRPr="005E0AF9" w:rsidTr="00474269">
        <w:tc>
          <w:tcPr>
            <w:tcW w:w="1283" w:type="dxa"/>
            <w:vMerge/>
          </w:tcPr>
          <w:p w:rsidR="00DB4F1D" w:rsidRPr="005E0AF9" w:rsidRDefault="00DB4F1D" w:rsidP="0047426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45" w:type="dxa"/>
          </w:tcPr>
          <w:p w:rsidR="00DB4F1D" w:rsidRPr="005E0AF9" w:rsidRDefault="00DB4F1D" w:rsidP="00474269">
            <w:pPr>
              <w:rPr>
                <w:rFonts w:cs="Times New Roman"/>
                <w:sz w:val="22"/>
                <w:szCs w:val="22"/>
              </w:rPr>
            </w:pPr>
            <w:r w:rsidRPr="005E0AF9">
              <w:rPr>
                <w:rFonts w:cs="Times New Roman"/>
                <w:sz w:val="22"/>
                <w:szCs w:val="22"/>
              </w:rPr>
              <w:t>Other operating revenue</w:t>
            </w:r>
          </w:p>
        </w:tc>
        <w:tc>
          <w:tcPr>
            <w:tcW w:w="2214" w:type="dxa"/>
          </w:tcPr>
          <w:p w:rsidR="00DB4F1D" w:rsidRPr="005E0AF9" w:rsidRDefault="00DB4F1D" w:rsidP="00474269">
            <w:pPr>
              <w:rPr>
                <w:rFonts w:cs="Times New Roman"/>
                <w:sz w:val="22"/>
                <w:szCs w:val="22"/>
              </w:rPr>
            </w:pPr>
            <w:r w:rsidRPr="005E0AF9">
              <w:rPr>
                <w:rFonts w:cs="Times New Roman"/>
                <w:sz w:val="22"/>
                <w:szCs w:val="22"/>
              </w:rPr>
              <w:t>Other operating revenue</w:t>
            </w:r>
          </w:p>
        </w:tc>
        <w:tc>
          <w:tcPr>
            <w:tcW w:w="2214" w:type="dxa"/>
          </w:tcPr>
          <w:p w:rsidR="00DB4F1D" w:rsidRPr="005E0AF9" w:rsidRDefault="00DB4F1D" w:rsidP="00474269">
            <w:pPr>
              <w:rPr>
                <w:rFonts w:cs="Times New Roman"/>
                <w:sz w:val="22"/>
                <w:szCs w:val="22"/>
              </w:rPr>
            </w:pPr>
            <w:r w:rsidRPr="005E0AF9">
              <w:rPr>
                <w:rFonts w:cs="Times New Roman"/>
                <w:sz w:val="22"/>
                <w:szCs w:val="22"/>
              </w:rPr>
              <w:t>Other operating revenue</w:t>
            </w:r>
          </w:p>
        </w:tc>
      </w:tr>
      <w:tr w:rsidR="00DB4F1D" w:rsidRPr="005E0AF9" w:rsidTr="00474269">
        <w:tc>
          <w:tcPr>
            <w:tcW w:w="1283" w:type="dxa"/>
            <w:vMerge/>
          </w:tcPr>
          <w:p w:rsidR="00DB4F1D" w:rsidRPr="005E0AF9" w:rsidRDefault="00DB4F1D" w:rsidP="0047426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45" w:type="dxa"/>
          </w:tcPr>
          <w:p w:rsidR="00DB4F1D" w:rsidRPr="005E0AF9" w:rsidRDefault="00DB4F1D" w:rsidP="00474269">
            <w:pPr>
              <w:rPr>
                <w:rFonts w:cs="Times New Roman"/>
                <w:b/>
                <w:sz w:val="22"/>
                <w:szCs w:val="22"/>
              </w:rPr>
            </w:pPr>
            <w:r w:rsidRPr="005E0AF9">
              <w:rPr>
                <w:rFonts w:cs="Times New Roman"/>
                <w:b/>
                <w:sz w:val="22"/>
                <w:szCs w:val="22"/>
              </w:rPr>
              <w:t>Total Revenue</w:t>
            </w:r>
          </w:p>
        </w:tc>
        <w:tc>
          <w:tcPr>
            <w:tcW w:w="2214" w:type="dxa"/>
          </w:tcPr>
          <w:p w:rsidR="00DB4F1D" w:rsidRPr="005E0AF9" w:rsidRDefault="00DB4F1D" w:rsidP="00474269">
            <w:pPr>
              <w:rPr>
                <w:rFonts w:cs="Times New Roman"/>
                <w:b/>
                <w:sz w:val="22"/>
                <w:szCs w:val="22"/>
              </w:rPr>
            </w:pPr>
            <w:r w:rsidRPr="005E0AF9">
              <w:rPr>
                <w:rFonts w:cs="Times New Roman"/>
                <w:b/>
                <w:sz w:val="22"/>
                <w:szCs w:val="22"/>
              </w:rPr>
              <w:t>Total Revenue</w:t>
            </w:r>
          </w:p>
        </w:tc>
        <w:tc>
          <w:tcPr>
            <w:tcW w:w="2214" w:type="dxa"/>
          </w:tcPr>
          <w:p w:rsidR="00DB4F1D" w:rsidRPr="005E0AF9" w:rsidRDefault="00DB4F1D" w:rsidP="00474269">
            <w:pPr>
              <w:rPr>
                <w:rFonts w:cs="Times New Roman"/>
                <w:b/>
                <w:sz w:val="22"/>
                <w:szCs w:val="22"/>
              </w:rPr>
            </w:pPr>
            <w:r w:rsidRPr="005E0AF9">
              <w:rPr>
                <w:rFonts w:cs="Times New Roman"/>
                <w:b/>
                <w:sz w:val="22"/>
                <w:szCs w:val="22"/>
              </w:rPr>
              <w:t>Total Revenue</w:t>
            </w:r>
          </w:p>
        </w:tc>
      </w:tr>
      <w:tr w:rsidR="00DB4F1D" w:rsidRPr="005E0AF9" w:rsidTr="00474269">
        <w:trPr>
          <w:trHeight w:val="2532"/>
        </w:trPr>
        <w:tc>
          <w:tcPr>
            <w:tcW w:w="1283" w:type="dxa"/>
            <w:vMerge w:val="restart"/>
            <w:tcBorders>
              <w:bottom w:val="single" w:sz="4" w:space="0" w:color="auto"/>
            </w:tcBorders>
            <w:vAlign w:val="center"/>
          </w:tcPr>
          <w:p w:rsidR="00DB4F1D" w:rsidRPr="005E0AF9" w:rsidRDefault="00DB4F1D" w:rsidP="00474269">
            <w:pPr>
              <w:rPr>
                <w:rFonts w:cs="Times New Roman"/>
                <w:b/>
                <w:sz w:val="22"/>
                <w:szCs w:val="22"/>
              </w:rPr>
            </w:pPr>
            <w:r w:rsidRPr="005E0AF9">
              <w:rPr>
                <w:rFonts w:cs="Times New Roman"/>
                <w:b/>
                <w:sz w:val="22"/>
                <w:szCs w:val="22"/>
              </w:rPr>
              <w:t>Expenses</w:t>
            </w:r>
          </w:p>
        </w:tc>
        <w:tc>
          <w:tcPr>
            <w:tcW w:w="5359" w:type="dxa"/>
            <w:gridSpan w:val="2"/>
            <w:vMerge w:val="restart"/>
          </w:tcPr>
          <w:p w:rsidR="00DB4F1D" w:rsidRPr="005E0AF9" w:rsidRDefault="00DB4F1D" w:rsidP="0047426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DB4F1D" w:rsidRPr="005E0AF9" w:rsidRDefault="00DB4F1D" w:rsidP="00474269">
            <w:pPr>
              <w:rPr>
                <w:rFonts w:cs="Times New Roman"/>
                <w:sz w:val="22"/>
                <w:szCs w:val="22"/>
              </w:rPr>
            </w:pPr>
            <w:r w:rsidRPr="005E0AF9">
              <w:rPr>
                <w:rFonts w:cs="Times New Roman"/>
                <w:sz w:val="22"/>
                <w:szCs w:val="22"/>
              </w:rPr>
              <w:t>Medical Claims Expenses</w:t>
            </w:r>
          </w:p>
          <w:p w:rsidR="00DB4F1D" w:rsidRPr="005E0AF9" w:rsidRDefault="00DB4F1D" w:rsidP="00474269">
            <w:pPr>
              <w:rPr>
                <w:rFonts w:cs="Times New Roman"/>
                <w:sz w:val="22"/>
                <w:szCs w:val="22"/>
              </w:rPr>
            </w:pPr>
            <w:r w:rsidRPr="005E0AF9">
              <w:rPr>
                <w:rFonts w:cs="Times New Roman"/>
                <w:sz w:val="22"/>
                <w:szCs w:val="22"/>
              </w:rPr>
              <w:t xml:space="preserve"> - fee-for-service claims</w:t>
            </w:r>
          </w:p>
          <w:p w:rsidR="00DB4F1D" w:rsidRPr="005E0AF9" w:rsidRDefault="00DB4F1D" w:rsidP="00474269">
            <w:pPr>
              <w:rPr>
                <w:rFonts w:cs="Times New Roman"/>
                <w:sz w:val="22"/>
                <w:szCs w:val="22"/>
              </w:rPr>
            </w:pPr>
            <w:r w:rsidRPr="005E0AF9">
              <w:rPr>
                <w:rFonts w:cs="Times New Roman"/>
                <w:sz w:val="22"/>
                <w:szCs w:val="22"/>
              </w:rPr>
              <w:t xml:space="preserve"> - capitation</w:t>
            </w:r>
          </w:p>
          <w:p w:rsidR="00DB4F1D" w:rsidRPr="005E0AF9" w:rsidRDefault="00DB4F1D" w:rsidP="00474269">
            <w:pPr>
              <w:rPr>
                <w:rFonts w:cs="Times New Roman"/>
                <w:sz w:val="22"/>
                <w:szCs w:val="22"/>
              </w:rPr>
            </w:pPr>
            <w:r w:rsidRPr="005E0AF9">
              <w:rPr>
                <w:rFonts w:cs="Times New Roman"/>
                <w:sz w:val="22"/>
                <w:szCs w:val="22"/>
              </w:rPr>
              <w:t xml:space="preserve"> - carve-outs and subcontracts</w:t>
            </w:r>
          </w:p>
          <w:p w:rsidR="00DB4F1D" w:rsidRPr="005E0AF9" w:rsidRDefault="00DB4F1D" w:rsidP="00474269">
            <w:pPr>
              <w:rPr>
                <w:rFonts w:cs="Times New Roman"/>
                <w:sz w:val="22"/>
                <w:szCs w:val="22"/>
              </w:rPr>
            </w:pPr>
            <w:r w:rsidRPr="005E0AF9">
              <w:rPr>
                <w:rFonts w:cs="Times New Roman"/>
                <w:sz w:val="22"/>
                <w:szCs w:val="22"/>
              </w:rPr>
              <w:t xml:space="preserve"> - reinsurance</w:t>
            </w:r>
          </w:p>
          <w:p w:rsidR="00DB4F1D" w:rsidRPr="005E0AF9" w:rsidRDefault="00DB4F1D" w:rsidP="00474269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DB4F1D" w:rsidRPr="005E0AF9" w:rsidTr="00474269">
        <w:tc>
          <w:tcPr>
            <w:tcW w:w="1283" w:type="dxa"/>
            <w:vMerge/>
          </w:tcPr>
          <w:p w:rsidR="00DB4F1D" w:rsidRPr="005E0AF9" w:rsidRDefault="00DB4F1D" w:rsidP="0047426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359" w:type="dxa"/>
            <w:gridSpan w:val="2"/>
            <w:vMerge/>
          </w:tcPr>
          <w:p w:rsidR="00DB4F1D" w:rsidRPr="005E0AF9" w:rsidRDefault="00DB4F1D" w:rsidP="0047426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14" w:type="dxa"/>
          </w:tcPr>
          <w:p w:rsidR="00DB4F1D" w:rsidRPr="005E0AF9" w:rsidRDefault="00DB4F1D" w:rsidP="00474269">
            <w:pPr>
              <w:rPr>
                <w:rFonts w:cs="Times New Roman"/>
                <w:b/>
                <w:sz w:val="22"/>
                <w:szCs w:val="22"/>
              </w:rPr>
            </w:pPr>
            <w:r w:rsidRPr="005E0AF9">
              <w:rPr>
                <w:rFonts w:cs="Times New Roman"/>
                <w:b/>
                <w:sz w:val="22"/>
                <w:szCs w:val="22"/>
              </w:rPr>
              <w:t>Underwriting Profit</w:t>
            </w:r>
          </w:p>
        </w:tc>
      </w:tr>
      <w:tr w:rsidR="00DB4F1D" w:rsidRPr="005E0AF9" w:rsidTr="00474269">
        <w:tc>
          <w:tcPr>
            <w:tcW w:w="1283" w:type="dxa"/>
            <w:vMerge/>
          </w:tcPr>
          <w:p w:rsidR="00DB4F1D" w:rsidRPr="005E0AF9" w:rsidRDefault="00DB4F1D" w:rsidP="0047426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359" w:type="dxa"/>
            <w:gridSpan w:val="2"/>
            <w:vMerge/>
          </w:tcPr>
          <w:p w:rsidR="00DB4F1D" w:rsidRPr="005E0AF9" w:rsidRDefault="00DB4F1D" w:rsidP="0047426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14" w:type="dxa"/>
          </w:tcPr>
          <w:p w:rsidR="00DB4F1D" w:rsidRPr="005E0AF9" w:rsidRDefault="00DB4F1D" w:rsidP="00474269">
            <w:pPr>
              <w:rPr>
                <w:rFonts w:cs="Times New Roman"/>
                <w:sz w:val="22"/>
                <w:szCs w:val="22"/>
              </w:rPr>
            </w:pPr>
            <w:r w:rsidRPr="005E0AF9">
              <w:rPr>
                <w:rFonts w:cs="Times New Roman"/>
                <w:sz w:val="22"/>
                <w:szCs w:val="22"/>
              </w:rPr>
              <w:t>Administrative expenses</w:t>
            </w:r>
          </w:p>
        </w:tc>
      </w:tr>
      <w:tr w:rsidR="00DB4F1D" w:rsidRPr="005E0AF9" w:rsidTr="00474269">
        <w:tc>
          <w:tcPr>
            <w:tcW w:w="1283" w:type="dxa"/>
            <w:vMerge/>
          </w:tcPr>
          <w:p w:rsidR="00DB4F1D" w:rsidRPr="005E0AF9" w:rsidRDefault="00DB4F1D" w:rsidP="0047426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45" w:type="dxa"/>
          </w:tcPr>
          <w:p w:rsidR="00DB4F1D" w:rsidRPr="005E0AF9" w:rsidRDefault="00DB4F1D" w:rsidP="00474269">
            <w:pPr>
              <w:rPr>
                <w:rFonts w:cs="Times New Roman"/>
                <w:sz w:val="22"/>
                <w:szCs w:val="22"/>
              </w:rPr>
            </w:pPr>
            <w:r w:rsidRPr="005E0AF9">
              <w:rPr>
                <w:rFonts w:cs="Times New Roman"/>
                <w:sz w:val="22"/>
                <w:szCs w:val="22"/>
              </w:rPr>
              <w:t>Salaries &amp; Benefits</w:t>
            </w:r>
          </w:p>
        </w:tc>
        <w:tc>
          <w:tcPr>
            <w:tcW w:w="2214" w:type="dxa"/>
          </w:tcPr>
          <w:p w:rsidR="00DB4F1D" w:rsidRPr="005E0AF9" w:rsidRDefault="00DB4F1D" w:rsidP="00474269">
            <w:pPr>
              <w:rPr>
                <w:rFonts w:cs="Times New Roman"/>
                <w:sz w:val="22"/>
                <w:szCs w:val="22"/>
              </w:rPr>
            </w:pPr>
            <w:r w:rsidRPr="005E0AF9">
              <w:rPr>
                <w:rFonts w:cs="Times New Roman"/>
                <w:sz w:val="22"/>
                <w:szCs w:val="22"/>
              </w:rPr>
              <w:t>Salaries &amp; Benefits</w:t>
            </w:r>
          </w:p>
        </w:tc>
        <w:tc>
          <w:tcPr>
            <w:tcW w:w="2214" w:type="dxa"/>
          </w:tcPr>
          <w:p w:rsidR="00DB4F1D" w:rsidRPr="005E0AF9" w:rsidRDefault="00DB4F1D" w:rsidP="00474269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DB4F1D" w:rsidRPr="005E0AF9" w:rsidTr="00474269">
        <w:tc>
          <w:tcPr>
            <w:tcW w:w="1283" w:type="dxa"/>
            <w:vMerge/>
          </w:tcPr>
          <w:p w:rsidR="00DB4F1D" w:rsidRPr="005E0AF9" w:rsidRDefault="00DB4F1D" w:rsidP="0047426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45" w:type="dxa"/>
          </w:tcPr>
          <w:p w:rsidR="00DB4F1D" w:rsidRPr="005E0AF9" w:rsidRDefault="00DB4F1D" w:rsidP="00474269">
            <w:pPr>
              <w:rPr>
                <w:rFonts w:cs="Times New Roman"/>
                <w:sz w:val="22"/>
                <w:szCs w:val="22"/>
              </w:rPr>
            </w:pPr>
            <w:r w:rsidRPr="005E0AF9">
              <w:rPr>
                <w:rFonts w:cs="Times New Roman"/>
                <w:sz w:val="22"/>
                <w:szCs w:val="22"/>
              </w:rPr>
              <w:t>Supplies</w:t>
            </w:r>
          </w:p>
        </w:tc>
        <w:tc>
          <w:tcPr>
            <w:tcW w:w="2214" w:type="dxa"/>
          </w:tcPr>
          <w:p w:rsidR="00DB4F1D" w:rsidRPr="005E0AF9" w:rsidRDefault="00DB4F1D" w:rsidP="00474269">
            <w:pPr>
              <w:rPr>
                <w:rFonts w:cs="Times New Roman"/>
                <w:sz w:val="22"/>
                <w:szCs w:val="22"/>
              </w:rPr>
            </w:pPr>
            <w:r w:rsidRPr="005E0AF9">
              <w:rPr>
                <w:rFonts w:cs="Times New Roman"/>
                <w:sz w:val="22"/>
                <w:szCs w:val="22"/>
              </w:rPr>
              <w:t>Supplies</w:t>
            </w:r>
          </w:p>
        </w:tc>
        <w:tc>
          <w:tcPr>
            <w:tcW w:w="2214" w:type="dxa"/>
          </w:tcPr>
          <w:p w:rsidR="00DB4F1D" w:rsidRPr="005E0AF9" w:rsidRDefault="00DB4F1D" w:rsidP="00474269">
            <w:pPr>
              <w:rPr>
                <w:rFonts w:cs="Times New Roman"/>
                <w:sz w:val="22"/>
                <w:szCs w:val="22"/>
              </w:rPr>
            </w:pPr>
            <w:r w:rsidRPr="005E0AF9">
              <w:rPr>
                <w:rFonts w:cs="Times New Roman"/>
                <w:sz w:val="22"/>
                <w:szCs w:val="22"/>
              </w:rPr>
              <w:t xml:space="preserve">  Salaries &amp; Benefits</w:t>
            </w:r>
          </w:p>
        </w:tc>
      </w:tr>
      <w:tr w:rsidR="00DB4F1D" w:rsidRPr="005E0AF9" w:rsidTr="00474269">
        <w:tc>
          <w:tcPr>
            <w:tcW w:w="1283" w:type="dxa"/>
            <w:vMerge/>
          </w:tcPr>
          <w:p w:rsidR="00DB4F1D" w:rsidRPr="005E0AF9" w:rsidRDefault="00DB4F1D" w:rsidP="0047426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45" w:type="dxa"/>
          </w:tcPr>
          <w:p w:rsidR="00DB4F1D" w:rsidRPr="005E0AF9" w:rsidRDefault="00DB4F1D" w:rsidP="00474269">
            <w:pPr>
              <w:rPr>
                <w:rFonts w:cs="Times New Roman"/>
                <w:sz w:val="22"/>
                <w:szCs w:val="22"/>
              </w:rPr>
            </w:pPr>
            <w:r w:rsidRPr="005E0AF9">
              <w:rPr>
                <w:rFonts w:cs="Times New Roman"/>
                <w:sz w:val="22"/>
                <w:szCs w:val="22"/>
              </w:rPr>
              <w:t>Purchased services</w:t>
            </w:r>
          </w:p>
        </w:tc>
        <w:tc>
          <w:tcPr>
            <w:tcW w:w="2214" w:type="dxa"/>
          </w:tcPr>
          <w:p w:rsidR="00DB4F1D" w:rsidRPr="005E0AF9" w:rsidRDefault="00DB4F1D" w:rsidP="00474269">
            <w:pPr>
              <w:rPr>
                <w:rFonts w:cs="Times New Roman"/>
                <w:sz w:val="22"/>
                <w:szCs w:val="22"/>
              </w:rPr>
            </w:pPr>
            <w:r w:rsidRPr="005E0AF9">
              <w:rPr>
                <w:rFonts w:cs="Times New Roman"/>
                <w:sz w:val="22"/>
                <w:szCs w:val="22"/>
              </w:rPr>
              <w:t>Purchased services</w:t>
            </w:r>
          </w:p>
        </w:tc>
        <w:tc>
          <w:tcPr>
            <w:tcW w:w="2214" w:type="dxa"/>
          </w:tcPr>
          <w:p w:rsidR="00DB4F1D" w:rsidRPr="005E0AF9" w:rsidRDefault="00DB4F1D" w:rsidP="00474269">
            <w:pPr>
              <w:rPr>
                <w:rFonts w:cs="Times New Roman"/>
                <w:sz w:val="22"/>
                <w:szCs w:val="22"/>
              </w:rPr>
            </w:pPr>
            <w:r w:rsidRPr="005E0AF9">
              <w:rPr>
                <w:rFonts w:cs="Times New Roman"/>
                <w:sz w:val="22"/>
                <w:szCs w:val="22"/>
              </w:rPr>
              <w:t>Purchased services</w:t>
            </w:r>
          </w:p>
        </w:tc>
      </w:tr>
      <w:tr w:rsidR="00DB4F1D" w:rsidRPr="005E0AF9" w:rsidTr="00474269">
        <w:tc>
          <w:tcPr>
            <w:tcW w:w="1283" w:type="dxa"/>
            <w:vMerge/>
          </w:tcPr>
          <w:p w:rsidR="00DB4F1D" w:rsidRPr="005E0AF9" w:rsidRDefault="00DB4F1D" w:rsidP="0047426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45" w:type="dxa"/>
          </w:tcPr>
          <w:p w:rsidR="00DB4F1D" w:rsidRPr="005E0AF9" w:rsidRDefault="00DB4F1D" w:rsidP="00474269">
            <w:pPr>
              <w:rPr>
                <w:rFonts w:cs="Times New Roman"/>
                <w:sz w:val="22"/>
                <w:szCs w:val="22"/>
              </w:rPr>
            </w:pPr>
            <w:r w:rsidRPr="005E0AF9">
              <w:rPr>
                <w:rFonts w:cs="Times New Roman"/>
                <w:sz w:val="22"/>
                <w:szCs w:val="22"/>
              </w:rPr>
              <w:t>Insurance</w:t>
            </w:r>
          </w:p>
        </w:tc>
        <w:tc>
          <w:tcPr>
            <w:tcW w:w="2214" w:type="dxa"/>
          </w:tcPr>
          <w:p w:rsidR="00DB4F1D" w:rsidRPr="005E0AF9" w:rsidRDefault="00DB4F1D" w:rsidP="00474269">
            <w:pPr>
              <w:rPr>
                <w:rFonts w:cs="Times New Roman"/>
                <w:sz w:val="22"/>
                <w:szCs w:val="22"/>
              </w:rPr>
            </w:pPr>
            <w:r w:rsidRPr="005E0AF9">
              <w:rPr>
                <w:rFonts w:cs="Times New Roman"/>
                <w:sz w:val="22"/>
                <w:szCs w:val="22"/>
              </w:rPr>
              <w:t>Insurance</w:t>
            </w:r>
          </w:p>
        </w:tc>
        <w:tc>
          <w:tcPr>
            <w:tcW w:w="2214" w:type="dxa"/>
          </w:tcPr>
          <w:p w:rsidR="00DB4F1D" w:rsidRPr="005E0AF9" w:rsidRDefault="00DB4F1D" w:rsidP="00474269">
            <w:pPr>
              <w:rPr>
                <w:rFonts w:cs="Times New Roman"/>
                <w:sz w:val="22"/>
                <w:szCs w:val="22"/>
              </w:rPr>
            </w:pPr>
            <w:r w:rsidRPr="005E0AF9">
              <w:rPr>
                <w:rFonts w:cs="Times New Roman"/>
                <w:sz w:val="22"/>
                <w:szCs w:val="22"/>
              </w:rPr>
              <w:t>Insurance</w:t>
            </w:r>
          </w:p>
        </w:tc>
      </w:tr>
      <w:tr w:rsidR="00DB4F1D" w:rsidRPr="005E0AF9" w:rsidTr="00474269">
        <w:tc>
          <w:tcPr>
            <w:tcW w:w="1283" w:type="dxa"/>
            <w:vMerge/>
          </w:tcPr>
          <w:p w:rsidR="00DB4F1D" w:rsidRPr="005E0AF9" w:rsidRDefault="00DB4F1D" w:rsidP="0047426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45" w:type="dxa"/>
          </w:tcPr>
          <w:p w:rsidR="00DB4F1D" w:rsidRPr="005E0AF9" w:rsidRDefault="00DB4F1D" w:rsidP="00474269">
            <w:pPr>
              <w:rPr>
                <w:rFonts w:cs="Times New Roman"/>
                <w:sz w:val="22"/>
                <w:szCs w:val="22"/>
              </w:rPr>
            </w:pPr>
            <w:r w:rsidRPr="005E0AF9">
              <w:rPr>
                <w:rFonts w:cs="Times New Roman"/>
                <w:sz w:val="22"/>
                <w:szCs w:val="22"/>
              </w:rPr>
              <w:t>Rental Expenses</w:t>
            </w:r>
          </w:p>
        </w:tc>
        <w:tc>
          <w:tcPr>
            <w:tcW w:w="2214" w:type="dxa"/>
          </w:tcPr>
          <w:p w:rsidR="00DB4F1D" w:rsidRPr="005E0AF9" w:rsidRDefault="00DB4F1D" w:rsidP="00474269">
            <w:pPr>
              <w:rPr>
                <w:rFonts w:cs="Times New Roman"/>
                <w:sz w:val="22"/>
                <w:szCs w:val="22"/>
              </w:rPr>
            </w:pPr>
            <w:r w:rsidRPr="005E0AF9">
              <w:rPr>
                <w:rFonts w:cs="Times New Roman"/>
                <w:sz w:val="22"/>
                <w:szCs w:val="22"/>
              </w:rPr>
              <w:t>Rental Expenses</w:t>
            </w:r>
          </w:p>
        </w:tc>
        <w:tc>
          <w:tcPr>
            <w:tcW w:w="2214" w:type="dxa"/>
          </w:tcPr>
          <w:p w:rsidR="00DB4F1D" w:rsidRPr="005E0AF9" w:rsidRDefault="00DB4F1D" w:rsidP="00474269">
            <w:pPr>
              <w:rPr>
                <w:rFonts w:cs="Times New Roman"/>
                <w:sz w:val="22"/>
                <w:szCs w:val="22"/>
              </w:rPr>
            </w:pPr>
            <w:r w:rsidRPr="005E0AF9">
              <w:rPr>
                <w:rFonts w:cs="Times New Roman"/>
                <w:sz w:val="22"/>
                <w:szCs w:val="22"/>
              </w:rPr>
              <w:t>Rental Expenses</w:t>
            </w:r>
          </w:p>
        </w:tc>
      </w:tr>
      <w:tr w:rsidR="00DB4F1D" w:rsidRPr="005E0AF9" w:rsidTr="00474269">
        <w:tc>
          <w:tcPr>
            <w:tcW w:w="1283" w:type="dxa"/>
            <w:vMerge/>
          </w:tcPr>
          <w:p w:rsidR="00DB4F1D" w:rsidRPr="005E0AF9" w:rsidRDefault="00DB4F1D" w:rsidP="0047426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45" w:type="dxa"/>
          </w:tcPr>
          <w:p w:rsidR="00DB4F1D" w:rsidRPr="005E0AF9" w:rsidRDefault="00DB4F1D" w:rsidP="00474269">
            <w:pPr>
              <w:rPr>
                <w:rFonts w:cs="Times New Roman"/>
                <w:sz w:val="22"/>
                <w:szCs w:val="22"/>
              </w:rPr>
            </w:pPr>
            <w:r w:rsidRPr="005E0AF9">
              <w:rPr>
                <w:rFonts w:cs="Times New Roman"/>
                <w:sz w:val="22"/>
                <w:szCs w:val="22"/>
              </w:rPr>
              <w:t>Depreciation &amp; Amortization</w:t>
            </w:r>
          </w:p>
        </w:tc>
        <w:tc>
          <w:tcPr>
            <w:tcW w:w="2214" w:type="dxa"/>
          </w:tcPr>
          <w:p w:rsidR="00DB4F1D" w:rsidRPr="005E0AF9" w:rsidRDefault="00DB4F1D" w:rsidP="00474269">
            <w:pPr>
              <w:rPr>
                <w:rFonts w:cs="Times New Roman"/>
                <w:sz w:val="22"/>
                <w:szCs w:val="22"/>
              </w:rPr>
            </w:pPr>
            <w:r w:rsidRPr="005E0AF9">
              <w:rPr>
                <w:rFonts w:cs="Times New Roman"/>
                <w:sz w:val="22"/>
                <w:szCs w:val="22"/>
              </w:rPr>
              <w:t xml:space="preserve">Depreciation &amp; </w:t>
            </w:r>
            <w:r w:rsidRPr="005E0AF9">
              <w:rPr>
                <w:rFonts w:cs="Times New Roman"/>
                <w:sz w:val="22"/>
                <w:szCs w:val="22"/>
              </w:rPr>
              <w:lastRenderedPageBreak/>
              <w:t>Amortization</w:t>
            </w:r>
          </w:p>
        </w:tc>
        <w:tc>
          <w:tcPr>
            <w:tcW w:w="2214" w:type="dxa"/>
          </w:tcPr>
          <w:p w:rsidR="00DB4F1D" w:rsidRPr="005E0AF9" w:rsidRDefault="00DB4F1D" w:rsidP="00474269">
            <w:pPr>
              <w:rPr>
                <w:rFonts w:cs="Times New Roman"/>
                <w:sz w:val="22"/>
                <w:szCs w:val="22"/>
              </w:rPr>
            </w:pPr>
            <w:r w:rsidRPr="005E0AF9">
              <w:rPr>
                <w:rFonts w:cs="Times New Roman"/>
                <w:sz w:val="22"/>
                <w:szCs w:val="22"/>
              </w:rPr>
              <w:lastRenderedPageBreak/>
              <w:t xml:space="preserve">Depreciation &amp; </w:t>
            </w:r>
            <w:r w:rsidRPr="005E0AF9">
              <w:rPr>
                <w:rFonts w:cs="Times New Roman"/>
                <w:sz w:val="22"/>
                <w:szCs w:val="22"/>
              </w:rPr>
              <w:lastRenderedPageBreak/>
              <w:t>Amortization</w:t>
            </w:r>
          </w:p>
        </w:tc>
      </w:tr>
      <w:tr w:rsidR="00DB4F1D" w:rsidRPr="005E0AF9" w:rsidTr="00474269">
        <w:tc>
          <w:tcPr>
            <w:tcW w:w="1283" w:type="dxa"/>
            <w:vMerge/>
          </w:tcPr>
          <w:p w:rsidR="00DB4F1D" w:rsidRPr="005E0AF9" w:rsidRDefault="00DB4F1D" w:rsidP="0047426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45" w:type="dxa"/>
          </w:tcPr>
          <w:p w:rsidR="00DB4F1D" w:rsidRPr="005E0AF9" w:rsidRDefault="00DB4F1D" w:rsidP="00474269">
            <w:pPr>
              <w:rPr>
                <w:rFonts w:cs="Times New Roman"/>
                <w:sz w:val="22"/>
                <w:szCs w:val="22"/>
              </w:rPr>
            </w:pPr>
            <w:r w:rsidRPr="005E0AF9">
              <w:rPr>
                <w:rFonts w:cs="Times New Roman"/>
                <w:sz w:val="22"/>
                <w:szCs w:val="22"/>
              </w:rPr>
              <w:t>Other Operating Expenses</w:t>
            </w:r>
          </w:p>
        </w:tc>
        <w:tc>
          <w:tcPr>
            <w:tcW w:w="2214" w:type="dxa"/>
          </w:tcPr>
          <w:p w:rsidR="00DB4F1D" w:rsidRPr="005E0AF9" w:rsidRDefault="00DB4F1D" w:rsidP="00474269">
            <w:pPr>
              <w:rPr>
                <w:rFonts w:cs="Times New Roman"/>
                <w:b/>
                <w:sz w:val="22"/>
                <w:szCs w:val="22"/>
              </w:rPr>
            </w:pPr>
            <w:r w:rsidRPr="005E0AF9">
              <w:rPr>
                <w:rFonts w:cs="Times New Roman"/>
                <w:sz w:val="22"/>
                <w:szCs w:val="22"/>
              </w:rPr>
              <w:t>Other Operating Expenses</w:t>
            </w:r>
          </w:p>
        </w:tc>
        <w:tc>
          <w:tcPr>
            <w:tcW w:w="2214" w:type="dxa"/>
          </w:tcPr>
          <w:p w:rsidR="00DB4F1D" w:rsidRPr="005E0AF9" w:rsidRDefault="00DB4F1D" w:rsidP="00474269">
            <w:pPr>
              <w:rPr>
                <w:rFonts w:cs="Times New Roman"/>
                <w:b/>
                <w:sz w:val="22"/>
                <w:szCs w:val="22"/>
              </w:rPr>
            </w:pPr>
            <w:r w:rsidRPr="005E0AF9">
              <w:rPr>
                <w:rFonts w:cs="Times New Roman"/>
                <w:sz w:val="22"/>
                <w:szCs w:val="22"/>
              </w:rPr>
              <w:t>Other Operating Expenses</w:t>
            </w:r>
          </w:p>
        </w:tc>
      </w:tr>
      <w:tr w:rsidR="00DB4F1D" w:rsidRPr="005E0AF9" w:rsidTr="00474269">
        <w:tc>
          <w:tcPr>
            <w:tcW w:w="1283" w:type="dxa"/>
            <w:vMerge/>
          </w:tcPr>
          <w:p w:rsidR="00DB4F1D" w:rsidRPr="005E0AF9" w:rsidRDefault="00DB4F1D" w:rsidP="0047426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45" w:type="dxa"/>
          </w:tcPr>
          <w:p w:rsidR="00DB4F1D" w:rsidRPr="005E0AF9" w:rsidRDefault="00DB4F1D" w:rsidP="00474269">
            <w:pPr>
              <w:rPr>
                <w:rFonts w:cs="Times New Roman"/>
                <w:b/>
                <w:sz w:val="22"/>
                <w:szCs w:val="22"/>
              </w:rPr>
            </w:pPr>
            <w:r w:rsidRPr="005E0AF9">
              <w:rPr>
                <w:rFonts w:cs="Times New Roman"/>
                <w:b/>
                <w:sz w:val="22"/>
                <w:szCs w:val="22"/>
              </w:rPr>
              <w:t>Total Expenses</w:t>
            </w:r>
          </w:p>
        </w:tc>
        <w:tc>
          <w:tcPr>
            <w:tcW w:w="2214" w:type="dxa"/>
          </w:tcPr>
          <w:p w:rsidR="00DB4F1D" w:rsidRPr="005E0AF9" w:rsidRDefault="00DB4F1D" w:rsidP="00474269">
            <w:pPr>
              <w:rPr>
                <w:rFonts w:cs="Times New Roman"/>
                <w:b/>
                <w:sz w:val="22"/>
                <w:szCs w:val="22"/>
              </w:rPr>
            </w:pPr>
            <w:r w:rsidRPr="005E0AF9">
              <w:rPr>
                <w:rFonts w:cs="Times New Roman"/>
                <w:b/>
                <w:sz w:val="22"/>
                <w:szCs w:val="22"/>
              </w:rPr>
              <w:t>Total Expenses</w:t>
            </w:r>
          </w:p>
        </w:tc>
        <w:tc>
          <w:tcPr>
            <w:tcW w:w="2214" w:type="dxa"/>
          </w:tcPr>
          <w:p w:rsidR="00DB4F1D" w:rsidRPr="005E0AF9" w:rsidRDefault="00DB4F1D" w:rsidP="00474269">
            <w:pPr>
              <w:rPr>
                <w:rFonts w:cs="Times New Roman"/>
                <w:b/>
                <w:sz w:val="22"/>
                <w:szCs w:val="22"/>
              </w:rPr>
            </w:pPr>
            <w:r w:rsidRPr="005E0AF9">
              <w:rPr>
                <w:rFonts w:cs="Times New Roman"/>
                <w:b/>
                <w:sz w:val="22"/>
                <w:szCs w:val="22"/>
              </w:rPr>
              <w:t>Total Expenses</w:t>
            </w:r>
          </w:p>
        </w:tc>
      </w:tr>
      <w:tr w:rsidR="00DB4F1D" w:rsidRPr="005E0AF9" w:rsidTr="00474269">
        <w:tc>
          <w:tcPr>
            <w:tcW w:w="1283" w:type="dxa"/>
          </w:tcPr>
          <w:p w:rsidR="00DB4F1D" w:rsidRPr="005E0AF9" w:rsidRDefault="00DB4F1D" w:rsidP="00474269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145" w:type="dxa"/>
          </w:tcPr>
          <w:p w:rsidR="00DB4F1D" w:rsidRPr="005E0AF9" w:rsidRDefault="00DB4F1D" w:rsidP="00474269">
            <w:pPr>
              <w:rPr>
                <w:rFonts w:cs="Times New Roman"/>
                <w:b/>
                <w:sz w:val="22"/>
                <w:szCs w:val="22"/>
              </w:rPr>
            </w:pPr>
            <w:r w:rsidRPr="005E0AF9">
              <w:rPr>
                <w:rFonts w:cs="Times New Roman"/>
                <w:b/>
                <w:sz w:val="22"/>
                <w:szCs w:val="22"/>
              </w:rPr>
              <w:t>Operating Income</w:t>
            </w:r>
          </w:p>
        </w:tc>
        <w:tc>
          <w:tcPr>
            <w:tcW w:w="2214" w:type="dxa"/>
          </w:tcPr>
          <w:p w:rsidR="00DB4F1D" w:rsidRPr="005E0AF9" w:rsidRDefault="00DB4F1D" w:rsidP="00474269">
            <w:pPr>
              <w:rPr>
                <w:rFonts w:cs="Times New Roman"/>
                <w:b/>
                <w:sz w:val="22"/>
                <w:szCs w:val="22"/>
              </w:rPr>
            </w:pPr>
            <w:r w:rsidRPr="005E0AF9">
              <w:rPr>
                <w:rFonts w:cs="Times New Roman"/>
                <w:b/>
                <w:sz w:val="22"/>
                <w:szCs w:val="22"/>
              </w:rPr>
              <w:t>Operating Income</w:t>
            </w:r>
          </w:p>
        </w:tc>
        <w:tc>
          <w:tcPr>
            <w:tcW w:w="2214" w:type="dxa"/>
          </w:tcPr>
          <w:p w:rsidR="00DB4F1D" w:rsidRPr="005E0AF9" w:rsidRDefault="00DB4F1D" w:rsidP="00474269">
            <w:pPr>
              <w:rPr>
                <w:rFonts w:cs="Times New Roman"/>
                <w:b/>
                <w:sz w:val="22"/>
                <w:szCs w:val="22"/>
              </w:rPr>
            </w:pPr>
            <w:r w:rsidRPr="005E0AF9">
              <w:rPr>
                <w:rFonts w:cs="Times New Roman"/>
                <w:b/>
                <w:sz w:val="22"/>
                <w:szCs w:val="22"/>
              </w:rPr>
              <w:t>Operating Income</w:t>
            </w:r>
          </w:p>
        </w:tc>
      </w:tr>
      <w:tr w:rsidR="00DB4F1D" w:rsidRPr="005E0AF9" w:rsidTr="00474269">
        <w:tc>
          <w:tcPr>
            <w:tcW w:w="1283" w:type="dxa"/>
          </w:tcPr>
          <w:p w:rsidR="00DB4F1D" w:rsidRPr="005E0AF9" w:rsidRDefault="00DB4F1D" w:rsidP="00474269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145" w:type="dxa"/>
          </w:tcPr>
          <w:p w:rsidR="00DB4F1D" w:rsidRPr="005E0AF9" w:rsidRDefault="00DB4F1D" w:rsidP="00474269">
            <w:pPr>
              <w:rPr>
                <w:rFonts w:cs="Times New Roman"/>
                <w:sz w:val="22"/>
                <w:szCs w:val="22"/>
              </w:rPr>
            </w:pPr>
            <w:r w:rsidRPr="005E0AF9">
              <w:rPr>
                <w:rFonts w:cs="Times New Roman"/>
                <w:sz w:val="22"/>
                <w:szCs w:val="22"/>
              </w:rPr>
              <w:t>Other non-operating income/expenses</w:t>
            </w:r>
          </w:p>
        </w:tc>
        <w:tc>
          <w:tcPr>
            <w:tcW w:w="2214" w:type="dxa"/>
          </w:tcPr>
          <w:p w:rsidR="00DB4F1D" w:rsidRPr="005E0AF9" w:rsidRDefault="00DB4F1D" w:rsidP="00474269">
            <w:pPr>
              <w:rPr>
                <w:rFonts w:cs="Times New Roman"/>
                <w:b/>
                <w:sz w:val="22"/>
                <w:szCs w:val="22"/>
              </w:rPr>
            </w:pPr>
            <w:r w:rsidRPr="005E0AF9">
              <w:rPr>
                <w:rFonts w:cs="Times New Roman"/>
                <w:sz w:val="22"/>
                <w:szCs w:val="22"/>
              </w:rPr>
              <w:t>Other non-operating income/expenses</w:t>
            </w:r>
          </w:p>
        </w:tc>
        <w:tc>
          <w:tcPr>
            <w:tcW w:w="2214" w:type="dxa"/>
          </w:tcPr>
          <w:p w:rsidR="00DB4F1D" w:rsidRPr="005E0AF9" w:rsidRDefault="00DB4F1D" w:rsidP="00474269">
            <w:pPr>
              <w:rPr>
                <w:rFonts w:cs="Times New Roman"/>
                <w:b/>
                <w:sz w:val="22"/>
                <w:szCs w:val="22"/>
              </w:rPr>
            </w:pPr>
            <w:r w:rsidRPr="005E0AF9">
              <w:rPr>
                <w:rFonts w:cs="Times New Roman"/>
                <w:sz w:val="22"/>
                <w:szCs w:val="22"/>
              </w:rPr>
              <w:t>Other non-operating income/expenses</w:t>
            </w:r>
          </w:p>
        </w:tc>
      </w:tr>
      <w:tr w:rsidR="00DB4F1D" w:rsidRPr="005E0AF9" w:rsidTr="00474269">
        <w:tc>
          <w:tcPr>
            <w:tcW w:w="1283" w:type="dxa"/>
          </w:tcPr>
          <w:p w:rsidR="00DB4F1D" w:rsidRPr="005E0AF9" w:rsidRDefault="00DB4F1D" w:rsidP="00474269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145" w:type="dxa"/>
          </w:tcPr>
          <w:p w:rsidR="00DB4F1D" w:rsidRPr="005E0AF9" w:rsidRDefault="00DB4F1D" w:rsidP="00474269">
            <w:pPr>
              <w:rPr>
                <w:rFonts w:cs="Times New Roman"/>
                <w:b/>
                <w:sz w:val="22"/>
                <w:szCs w:val="22"/>
              </w:rPr>
            </w:pPr>
            <w:r w:rsidRPr="005E0AF9">
              <w:rPr>
                <w:rFonts w:cs="Times New Roman"/>
                <w:b/>
                <w:sz w:val="22"/>
                <w:szCs w:val="22"/>
              </w:rPr>
              <w:t>Net Income</w:t>
            </w:r>
          </w:p>
        </w:tc>
        <w:tc>
          <w:tcPr>
            <w:tcW w:w="2214" w:type="dxa"/>
          </w:tcPr>
          <w:p w:rsidR="00DB4F1D" w:rsidRPr="005E0AF9" w:rsidRDefault="00DB4F1D" w:rsidP="00474269">
            <w:pPr>
              <w:rPr>
                <w:rFonts w:cs="Times New Roman"/>
                <w:b/>
                <w:sz w:val="22"/>
                <w:szCs w:val="22"/>
              </w:rPr>
            </w:pPr>
            <w:r w:rsidRPr="005E0AF9">
              <w:rPr>
                <w:rFonts w:cs="Times New Roman"/>
                <w:b/>
                <w:sz w:val="22"/>
                <w:szCs w:val="22"/>
              </w:rPr>
              <w:t>Net Income</w:t>
            </w:r>
          </w:p>
        </w:tc>
        <w:tc>
          <w:tcPr>
            <w:tcW w:w="2214" w:type="dxa"/>
          </w:tcPr>
          <w:p w:rsidR="00DB4F1D" w:rsidRPr="005E0AF9" w:rsidRDefault="00DB4F1D" w:rsidP="00474269">
            <w:pPr>
              <w:rPr>
                <w:rFonts w:cs="Times New Roman"/>
                <w:b/>
                <w:sz w:val="22"/>
                <w:szCs w:val="22"/>
              </w:rPr>
            </w:pPr>
            <w:r w:rsidRPr="005E0AF9">
              <w:rPr>
                <w:rFonts w:cs="Times New Roman"/>
                <w:b/>
                <w:sz w:val="22"/>
                <w:szCs w:val="22"/>
              </w:rPr>
              <w:t>Net Income</w:t>
            </w:r>
          </w:p>
        </w:tc>
      </w:tr>
    </w:tbl>
    <w:p w:rsidR="00DB4F1D" w:rsidRPr="005E0AF9" w:rsidRDefault="00DB4F1D" w:rsidP="00DB4F1D">
      <w:pPr>
        <w:rPr>
          <w:rFonts w:cs="Times New Roman"/>
          <w:sz w:val="22"/>
          <w:szCs w:val="22"/>
        </w:rPr>
      </w:pPr>
    </w:p>
    <w:p w:rsidR="00DB4F1D" w:rsidRPr="005E0AF9" w:rsidRDefault="00DB4F1D" w:rsidP="00DB4F1D">
      <w:pPr>
        <w:rPr>
          <w:rFonts w:cs="Times New Roman"/>
          <w:sz w:val="22"/>
          <w:szCs w:val="22"/>
        </w:rPr>
      </w:pPr>
    </w:p>
    <w:p w:rsidR="00DB4F1D" w:rsidRPr="005E0AF9" w:rsidRDefault="00DB4F1D" w:rsidP="00DB4F1D">
      <w:pPr>
        <w:rPr>
          <w:rFonts w:cs="Times New Roman"/>
          <w:sz w:val="22"/>
          <w:szCs w:val="22"/>
        </w:rPr>
      </w:pPr>
    </w:p>
    <w:p w:rsidR="00474269" w:rsidRPr="005E0AF9" w:rsidRDefault="00DB4F1D" w:rsidP="00DB4F1D">
      <w:pPr>
        <w:rPr>
          <w:rFonts w:cs="Times New Roman"/>
          <w:sz w:val="22"/>
          <w:szCs w:val="22"/>
        </w:rPr>
      </w:pPr>
      <w:r w:rsidRPr="005E0AF9">
        <w:rPr>
          <w:rFonts w:cs="Times New Roman"/>
          <w:sz w:val="22"/>
          <w:szCs w:val="22"/>
        </w:rPr>
        <w:t xml:space="preserve"> </w:t>
      </w:r>
    </w:p>
    <w:p w:rsidR="00474269" w:rsidRPr="005E0AF9" w:rsidRDefault="00474269" w:rsidP="00DB4F1D">
      <w:pPr>
        <w:rPr>
          <w:rFonts w:cs="Times New Roman"/>
          <w:sz w:val="22"/>
          <w:szCs w:val="22"/>
        </w:rPr>
      </w:pPr>
    </w:p>
    <w:p w:rsidR="00DB4F1D" w:rsidRPr="005E0AF9" w:rsidRDefault="00DB4F1D" w:rsidP="00DB4F1D">
      <w:pPr>
        <w:rPr>
          <w:rFonts w:cs="Times New Roman"/>
          <w:sz w:val="22"/>
          <w:szCs w:val="22"/>
        </w:rPr>
      </w:pPr>
      <w:r w:rsidRPr="005E0AF9">
        <w:rPr>
          <w:rFonts w:cs="Times New Roman"/>
          <w:sz w:val="22"/>
          <w:szCs w:val="22"/>
        </w:rPr>
        <w:t>Bad Debt:</w:t>
      </w:r>
    </w:p>
    <w:p w:rsidR="00DB4F1D" w:rsidRPr="005E0AF9" w:rsidRDefault="00DB4F1D" w:rsidP="00DB4F1D">
      <w:pPr>
        <w:rPr>
          <w:rFonts w:cs="Times New Roman"/>
          <w:sz w:val="22"/>
          <w:szCs w:val="22"/>
        </w:rPr>
      </w:pPr>
    </w:p>
    <w:p w:rsidR="00DB4F1D" w:rsidRPr="005E0AF9" w:rsidRDefault="00DB4F1D" w:rsidP="00DB4F1D">
      <w:pPr>
        <w:rPr>
          <w:rFonts w:cs="Times New Roman"/>
          <w:sz w:val="22"/>
          <w:szCs w:val="22"/>
        </w:rPr>
      </w:pPr>
    </w:p>
    <w:p w:rsidR="00DB4F1D" w:rsidRPr="005E0AF9" w:rsidRDefault="00DB4F1D" w:rsidP="00DB4F1D">
      <w:pPr>
        <w:rPr>
          <w:rFonts w:cs="Times New Roman"/>
          <w:sz w:val="22"/>
          <w:szCs w:val="22"/>
        </w:rPr>
      </w:pPr>
    </w:p>
    <w:p w:rsidR="00DB4F1D" w:rsidRPr="005E0AF9" w:rsidRDefault="00DB4F1D" w:rsidP="00DB4F1D">
      <w:pPr>
        <w:rPr>
          <w:rFonts w:cs="Times New Roman"/>
          <w:sz w:val="22"/>
          <w:szCs w:val="22"/>
        </w:rPr>
      </w:pPr>
      <w:r w:rsidRPr="005E0AF9">
        <w:rPr>
          <w:rFonts w:cs="Times New Roman"/>
          <w:sz w:val="22"/>
          <w:szCs w:val="22"/>
        </w:rPr>
        <w:t>Charity care:</w:t>
      </w:r>
    </w:p>
    <w:p w:rsidR="00DB4F1D" w:rsidRPr="005E0AF9" w:rsidRDefault="00DB4F1D" w:rsidP="00DB4F1D">
      <w:pPr>
        <w:rPr>
          <w:rFonts w:cs="Times New Roman"/>
          <w:sz w:val="22"/>
          <w:szCs w:val="22"/>
        </w:rPr>
      </w:pPr>
    </w:p>
    <w:p w:rsidR="00DB4F1D" w:rsidRPr="005E0AF9" w:rsidRDefault="00DB4F1D" w:rsidP="00DB4F1D">
      <w:pPr>
        <w:rPr>
          <w:rFonts w:cs="Times New Roman"/>
          <w:b/>
          <w:sz w:val="22"/>
          <w:szCs w:val="22"/>
        </w:rPr>
      </w:pPr>
      <w:r w:rsidRPr="005E0AF9">
        <w:rPr>
          <w:rFonts w:cs="Times New Roman"/>
          <w:b/>
          <w:sz w:val="22"/>
          <w:szCs w:val="22"/>
        </w:rPr>
        <w:t>The Balance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4"/>
        <w:gridCol w:w="2582"/>
        <w:gridCol w:w="2582"/>
        <w:gridCol w:w="2582"/>
      </w:tblGrid>
      <w:tr w:rsidR="00DB4F1D" w:rsidRPr="005E0AF9" w:rsidTr="00474269">
        <w:trPr>
          <w:cantSplit/>
          <w:tblHeader/>
        </w:trPr>
        <w:tc>
          <w:tcPr>
            <w:tcW w:w="0" w:type="auto"/>
          </w:tcPr>
          <w:p w:rsidR="00DB4F1D" w:rsidRPr="005E0AF9" w:rsidRDefault="00DB4F1D" w:rsidP="0047426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E0AF9">
              <w:rPr>
                <w:rFonts w:cs="Times New Roman"/>
                <w:b/>
                <w:sz w:val="22"/>
                <w:szCs w:val="22"/>
                <w:u w:val="single"/>
              </w:rPr>
              <w:t>Item</w:t>
            </w:r>
          </w:p>
        </w:tc>
        <w:tc>
          <w:tcPr>
            <w:tcW w:w="0" w:type="auto"/>
          </w:tcPr>
          <w:p w:rsidR="00DB4F1D" w:rsidRPr="005E0AF9" w:rsidRDefault="00DB4F1D" w:rsidP="0047426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E0AF9">
              <w:rPr>
                <w:rFonts w:cs="Times New Roman"/>
                <w:b/>
                <w:sz w:val="22"/>
                <w:szCs w:val="22"/>
                <w:u w:val="single"/>
              </w:rPr>
              <w:t>Physician Clinic</w:t>
            </w:r>
          </w:p>
        </w:tc>
        <w:tc>
          <w:tcPr>
            <w:tcW w:w="0" w:type="auto"/>
          </w:tcPr>
          <w:p w:rsidR="00DB4F1D" w:rsidRPr="005E0AF9" w:rsidRDefault="00DB4F1D" w:rsidP="0047426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E0AF9">
              <w:rPr>
                <w:rFonts w:cs="Times New Roman"/>
                <w:b/>
                <w:sz w:val="22"/>
                <w:szCs w:val="22"/>
                <w:u w:val="single"/>
              </w:rPr>
              <w:t>Hospital</w:t>
            </w:r>
          </w:p>
        </w:tc>
        <w:tc>
          <w:tcPr>
            <w:tcW w:w="0" w:type="auto"/>
          </w:tcPr>
          <w:p w:rsidR="00DB4F1D" w:rsidRPr="005E0AF9" w:rsidRDefault="00DB4F1D" w:rsidP="0047426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E0AF9">
              <w:rPr>
                <w:rFonts w:cs="Times New Roman"/>
                <w:b/>
                <w:sz w:val="22"/>
                <w:szCs w:val="22"/>
                <w:u w:val="single"/>
              </w:rPr>
              <w:t>Health Plan</w:t>
            </w:r>
          </w:p>
        </w:tc>
      </w:tr>
      <w:tr w:rsidR="00DB4F1D" w:rsidRPr="005E0AF9" w:rsidTr="00474269">
        <w:tc>
          <w:tcPr>
            <w:tcW w:w="0" w:type="auto"/>
            <w:gridSpan w:val="4"/>
          </w:tcPr>
          <w:p w:rsidR="00DB4F1D" w:rsidRPr="005E0AF9" w:rsidRDefault="00DB4F1D" w:rsidP="00474269">
            <w:pPr>
              <w:jc w:val="center"/>
              <w:rPr>
                <w:rFonts w:cs="Times New Roman"/>
                <w:b/>
                <w:sz w:val="22"/>
                <w:szCs w:val="22"/>
                <w:u w:val="single"/>
              </w:rPr>
            </w:pPr>
            <w:r w:rsidRPr="005E0AF9">
              <w:rPr>
                <w:rFonts w:cs="Times New Roman"/>
                <w:b/>
                <w:sz w:val="22"/>
                <w:szCs w:val="22"/>
                <w:u w:val="single"/>
              </w:rPr>
              <w:t>Assets</w:t>
            </w:r>
          </w:p>
        </w:tc>
      </w:tr>
      <w:tr w:rsidR="00DB4F1D" w:rsidRPr="005E0AF9" w:rsidTr="00474269">
        <w:tc>
          <w:tcPr>
            <w:tcW w:w="0" w:type="auto"/>
            <w:vMerge w:val="restart"/>
            <w:vAlign w:val="center"/>
          </w:tcPr>
          <w:p w:rsidR="00DB4F1D" w:rsidRPr="005E0AF9" w:rsidRDefault="00DB4F1D" w:rsidP="00474269">
            <w:pPr>
              <w:rPr>
                <w:rFonts w:cs="Times New Roman"/>
                <w:b/>
                <w:sz w:val="22"/>
                <w:szCs w:val="22"/>
              </w:rPr>
            </w:pPr>
            <w:r w:rsidRPr="005E0AF9">
              <w:rPr>
                <w:rFonts w:cs="Times New Roman"/>
                <w:b/>
                <w:sz w:val="22"/>
                <w:szCs w:val="22"/>
              </w:rPr>
              <w:t>Current Assets</w:t>
            </w:r>
          </w:p>
        </w:tc>
        <w:tc>
          <w:tcPr>
            <w:tcW w:w="0" w:type="auto"/>
          </w:tcPr>
          <w:p w:rsidR="00DB4F1D" w:rsidRPr="005E0AF9" w:rsidRDefault="00DB4F1D" w:rsidP="00474269">
            <w:pPr>
              <w:rPr>
                <w:rFonts w:cs="Times New Roman"/>
                <w:sz w:val="22"/>
                <w:szCs w:val="22"/>
              </w:rPr>
            </w:pPr>
            <w:r w:rsidRPr="005E0AF9">
              <w:rPr>
                <w:rFonts w:cs="Times New Roman"/>
                <w:sz w:val="22"/>
                <w:szCs w:val="22"/>
              </w:rPr>
              <w:t>Cash and short-term investments</w:t>
            </w:r>
          </w:p>
        </w:tc>
        <w:tc>
          <w:tcPr>
            <w:tcW w:w="0" w:type="auto"/>
          </w:tcPr>
          <w:p w:rsidR="00DB4F1D" w:rsidRPr="005E0AF9" w:rsidRDefault="00DB4F1D" w:rsidP="00474269">
            <w:pPr>
              <w:rPr>
                <w:rFonts w:cs="Times New Roman"/>
                <w:sz w:val="22"/>
                <w:szCs w:val="22"/>
              </w:rPr>
            </w:pPr>
            <w:r w:rsidRPr="005E0AF9">
              <w:rPr>
                <w:rFonts w:cs="Times New Roman"/>
                <w:sz w:val="22"/>
                <w:szCs w:val="22"/>
              </w:rPr>
              <w:t>Cash and short-term investments</w:t>
            </w:r>
          </w:p>
        </w:tc>
        <w:tc>
          <w:tcPr>
            <w:tcW w:w="0" w:type="auto"/>
          </w:tcPr>
          <w:p w:rsidR="00DB4F1D" w:rsidRPr="005E0AF9" w:rsidRDefault="00DB4F1D" w:rsidP="00474269">
            <w:pPr>
              <w:rPr>
                <w:rFonts w:cs="Times New Roman"/>
                <w:sz w:val="22"/>
                <w:szCs w:val="22"/>
              </w:rPr>
            </w:pPr>
            <w:r w:rsidRPr="005E0AF9">
              <w:rPr>
                <w:rFonts w:cs="Times New Roman"/>
                <w:sz w:val="22"/>
                <w:szCs w:val="22"/>
              </w:rPr>
              <w:t>Cash and short-term investments</w:t>
            </w:r>
          </w:p>
        </w:tc>
      </w:tr>
      <w:tr w:rsidR="00DB4F1D" w:rsidRPr="005E0AF9" w:rsidTr="00474269">
        <w:tc>
          <w:tcPr>
            <w:tcW w:w="0" w:type="auto"/>
            <w:vMerge/>
          </w:tcPr>
          <w:p w:rsidR="00DB4F1D" w:rsidRPr="005E0AF9" w:rsidRDefault="00DB4F1D" w:rsidP="0047426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DB4F1D" w:rsidRPr="005E0AF9" w:rsidRDefault="00DB4F1D" w:rsidP="00474269">
            <w:pPr>
              <w:rPr>
                <w:rFonts w:cs="Times New Roman"/>
                <w:sz w:val="22"/>
                <w:szCs w:val="22"/>
              </w:rPr>
            </w:pPr>
            <w:r w:rsidRPr="005E0AF9">
              <w:rPr>
                <w:rFonts w:cs="Times New Roman"/>
                <w:sz w:val="22"/>
                <w:szCs w:val="22"/>
              </w:rPr>
              <w:t>Net patient accounts receivable</w:t>
            </w:r>
          </w:p>
        </w:tc>
        <w:tc>
          <w:tcPr>
            <w:tcW w:w="0" w:type="auto"/>
          </w:tcPr>
          <w:p w:rsidR="00DB4F1D" w:rsidRPr="005E0AF9" w:rsidRDefault="00DB4F1D" w:rsidP="00474269">
            <w:pPr>
              <w:rPr>
                <w:rFonts w:cs="Times New Roman"/>
                <w:sz w:val="22"/>
                <w:szCs w:val="22"/>
              </w:rPr>
            </w:pPr>
            <w:r w:rsidRPr="005E0AF9">
              <w:rPr>
                <w:rFonts w:cs="Times New Roman"/>
                <w:sz w:val="22"/>
                <w:szCs w:val="22"/>
              </w:rPr>
              <w:t>Net patient accounts receivable</w:t>
            </w:r>
          </w:p>
        </w:tc>
        <w:tc>
          <w:tcPr>
            <w:tcW w:w="0" w:type="auto"/>
          </w:tcPr>
          <w:p w:rsidR="00DB4F1D" w:rsidRPr="005E0AF9" w:rsidRDefault="00DB4F1D" w:rsidP="00474269">
            <w:pPr>
              <w:rPr>
                <w:rFonts w:cs="Times New Roman"/>
                <w:sz w:val="22"/>
                <w:szCs w:val="22"/>
              </w:rPr>
            </w:pPr>
            <w:r w:rsidRPr="005E0AF9">
              <w:rPr>
                <w:rFonts w:cs="Times New Roman"/>
                <w:sz w:val="22"/>
                <w:szCs w:val="22"/>
              </w:rPr>
              <w:t>Premiums receivable</w:t>
            </w:r>
          </w:p>
        </w:tc>
      </w:tr>
      <w:tr w:rsidR="00DB4F1D" w:rsidRPr="005E0AF9" w:rsidTr="00474269">
        <w:tc>
          <w:tcPr>
            <w:tcW w:w="0" w:type="auto"/>
            <w:vMerge/>
          </w:tcPr>
          <w:p w:rsidR="00DB4F1D" w:rsidRPr="005E0AF9" w:rsidRDefault="00DB4F1D" w:rsidP="0047426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DB4F1D" w:rsidRPr="005E0AF9" w:rsidRDefault="00DB4F1D" w:rsidP="00474269">
            <w:pPr>
              <w:rPr>
                <w:rFonts w:cs="Times New Roman"/>
                <w:sz w:val="22"/>
                <w:szCs w:val="22"/>
              </w:rPr>
            </w:pPr>
            <w:r w:rsidRPr="005E0AF9">
              <w:rPr>
                <w:rFonts w:cs="Times New Roman"/>
                <w:sz w:val="22"/>
                <w:szCs w:val="22"/>
              </w:rPr>
              <w:t>Inventory</w:t>
            </w:r>
          </w:p>
        </w:tc>
        <w:tc>
          <w:tcPr>
            <w:tcW w:w="0" w:type="auto"/>
          </w:tcPr>
          <w:p w:rsidR="00DB4F1D" w:rsidRPr="005E0AF9" w:rsidRDefault="00DB4F1D" w:rsidP="00474269">
            <w:pPr>
              <w:rPr>
                <w:rFonts w:cs="Times New Roman"/>
                <w:sz w:val="22"/>
                <w:szCs w:val="22"/>
              </w:rPr>
            </w:pPr>
            <w:r w:rsidRPr="005E0AF9">
              <w:rPr>
                <w:rFonts w:cs="Times New Roman"/>
                <w:sz w:val="22"/>
                <w:szCs w:val="22"/>
              </w:rPr>
              <w:t>Inventory</w:t>
            </w:r>
          </w:p>
        </w:tc>
        <w:tc>
          <w:tcPr>
            <w:tcW w:w="0" w:type="auto"/>
          </w:tcPr>
          <w:p w:rsidR="00DB4F1D" w:rsidRPr="005E0AF9" w:rsidRDefault="00DB4F1D" w:rsidP="00474269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DB4F1D" w:rsidRPr="005E0AF9" w:rsidTr="00474269">
        <w:tc>
          <w:tcPr>
            <w:tcW w:w="0" w:type="auto"/>
            <w:vMerge/>
          </w:tcPr>
          <w:p w:rsidR="00DB4F1D" w:rsidRPr="005E0AF9" w:rsidRDefault="00DB4F1D" w:rsidP="0047426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DB4F1D" w:rsidRPr="005E0AF9" w:rsidRDefault="00DB4F1D" w:rsidP="00474269">
            <w:pPr>
              <w:rPr>
                <w:rFonts w:cs="Times New Roman"/>
                <w:sz w:val="22"/>
                <w:szCs w:val="22"/>
              </w:rPr>
            </w:pPr>
            <w:r w:rsidRPr="005E0AF9">
              <w:rPr>
                <w:rFonts w:cs="Times New Roman"/>
                <w:sz w:val="22"/>
                <w:szCs w:val="22"/>
              </w:rPr>
              <w:t>Prepaid expenses</w:t>
            </w:r>
          </w:p>
        </w:tc>
        <w:tc>
          <w:tcPr>
            <w:tcW w:w="0" w:type="auto"/>
          </w:tcPr>
          <w:p w:rsidR="00DB4F1D" w:rsidRPr="005E0AF9" w:rsidRDefault="00DB4F1D" w:rsidP="00474269">
            <w:pPr>
              <w:rPr>
                <w:rFonts w:cs="Times New Roman"/>
                <w:sz w:val="22"/>
                <w:szCs w:val="22"/>
              </w:rPr>
            </w:pPr>
            <w:r w:rsidRPr="005E0AF9">
              <w:rPr>
                <w:rFonts w:cs="Times New Roman"/>
                <w:sz w:val="22"/>
                <w:szCs w:val="22"/>
              </w:rPr>
              <w:t>Prepaid expenses</w:t>
            </w:r>
          </w:p>
        </w:tc>
        <w:tc>
          <w:tcPr>
            <w:tcW w:w="0" w:type="auto"/>
          </w:tcPr>
          <w:p w:rsidR="00DB4F1D" w:rsidRPr="005E0AF9" w:rsidRDefault="00DB4F1D" w:rsidP="00474269">
            <w:pPr>
              <w:rPr>
                <w:rFonts w:cs="Times New Roman"/>
                <w:sz w:val="22"/>
                <w:szCs w:val="22"/>
              </w:rPr>
            </w:pPr>
            <w:r w:rsidRPr="005E0AF9">
              <w:rPr>
                <w:rFonts w:cs="Times New Roman"/>
                <w:sz w:val="22"/>
                <w:szCs w:val="22"/>
              </w:rPr>
              <w:t>Prepaid expenses</w:t>
            </w:r>
          </w:p>
        </w:tc>
      </w:tr>
      <w:tr w:rsidR="00DB4F1D" w:rsidRPr="005E0AF9" w:rsidTr="00474269">
        <w:tc>
          <w:tcPr>
            <w:tcW w:w="0" w:type="auto"/>
            <w:vMerge/>
          </w:tcPr>
          <w:p w:rsidR="00DB4F1D" w:rsidRPr="005E0AF9" w:rsidRDefault="00DB4F1D" w:rsidP="0047426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DB4F1D" w:rsidRPr="005E0AF9" w:rsidRDefault="00DB4F1D" w:rsidP="00474269">
            <w:pPr>
              <w:rPr>
                <w:rFonts w:cs="Times New Roman"/>
                <w:sz w:val="22"/>
                <w:szCs w:val="22"/>
              </w:rPr>
            </w:pPr>
            <w:r w:rsidRPr="005E0AF9">
              <w:rPr>
                <w:rFonts w:cs="Times New Roman"/>
                <w:sz w:val="22"/>
                <w:szCs w:val="22"/>
              </w:rPr>
              <w:t>Other current assets</w:t>
            </w:r>
          </w:p>
        </w:tc>
        <w:tc>
          <w:tcPr>
            <w:tcW w:w="0" w:type="auto"/>
          </w:tcPr>
          <w:p w:rsidR="00DB4F1D" w:rsidRPr="005E0AF9" w:rsidRDefault="00DB4F1D" w:rsidP="00474269">
            <w:pPr>
              <w:rPr>
                <w:rFonts w:cs="Times New Roman"/>
                <w:sz w:val="22"/>
                <w:szCs w:val="22"/>
              </w:rPr>
            </w:pPr>
            <w:r w:rsidRPr="005E0AF9">
              <w:rPr>
                <w:rFonts w:cs="Times New Roman"/>
                <w:sz w:val="22"/>
                <w:szCs w:val="22"/>
              </w:rPr>
              <w:t>Other current assets</w:t>
            </w:r>
          </w:p>
        </w:tc>
        <w:tc>
          <w:tcPr>
            <w:tcW w:w="0" w:type="auto"/>
          </w:tcPr>
          <w:p w:rsidR="00DB4F1D" w:rsidRPr="005E0AF9" w:rsidRDefault="00DB4F1D" w:rsidP="00474269">
            <w:pPr>
              <w:rPr>
                <w:rFonts w:cs="Times New Roman"/>
                <w:sz w:val="22"/>
                <w:szCs w:val="22"/>
              </w:rPr>
            </w:pPr>
            <w:r w:rsidRPr="005E0AF9">
              <w:rPr>
                <w:rFonts w:cs="Times New Roman"/>
                <w:sz w:val="22"/>
                <w:szCs w:val="22"/>
              </w:rPr>
              <w:t>Other current assets</w:t>
            </w:r>
          </w:p>
        </w:tc>
      </w:tr>
      <w:tr w:rsidR="00DB4F1D" w:rsidRPr="005E0AF9" w:rsidTr="00474269">
        <w:tc>
          <w:tcPr>
            <w:tcW w:w="0" w:type="auto"/>
            <w:vMerge/>
          </w:tcPr>
          <w:p w:rsidR="00DB4F1D" w:rsidRPr="005E0AF9" w:rsidRDefault="00DB4F1D" w:rsidP="0047426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DB4F1D" w:rsidRPr="005E0AF9" w:rsidRDefault="00DB4F1D" w:rsidP="0047426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E0AF9">
              <w:rPr>
                <w:rFonts w:cs="Times New Roman"/>
                <w:b/>
                <w:sz w:val="22"/>
                <w:szCs w:val="22"/>
              </w:rPr>
              <w:t>Total current assets</w:t>
            </w:r>
          </w:p>
        </w:tc>
        <w:tc>
          <w:tcPr>
            <w:tcW w:w="0" w:type="auto"/>
          </w:tcPr>
          <w:p w:rsidR="00DB4F1D" w:rsidRPr="005E0AF9" w:rsidRDefault="00DB4F1D" w:rsidP="0047426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E0AF9">
              <w:rPr>
                <w:rFonts w:cs="Times New Roman"/>
                <w:b/>
                <w:sz w:val="22"/>
                <w:szCs w:val="22"/>
              </w:rPr>
              <w:t>Total current assets</w:t>
            </w:r>
          </w:p>
        </w:tc>
        <w:tc>
          <w:tcPr>
            <w:tcW w:w="0" w:type="auto"/>
          </w:tcPr>
          <w:p w:rsidR="00DB4F1D" w:rsidRPr="005E0AF9" w:rsidRDefault="00DB4F1D" w:rsidP="0047426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E0AF9">
              <w:rPr>
                <w:rFonts w:cs="Times New Roman"/>
                <w:b/>
                <w:sz w:val="22"/>
                <w:szCs w:val="22"/>
              </w:rPr>
              <w:t>Total current assets</w:t>
            </w:r>
          </w:p>
        </w:tc>
      </w:tr>
      <w:tr w:rsidR="00DB4F1D" w:rsidRPr="005E0AF9" w:rsidTr="00474269">
        <w:tc>
          <w:tcPr>
            <w:tcW w:w="0" w:type="auto"/>
            <w:vMerge w:val="restart"/>
            <w:vAlign w:val="center"/>
          </w:tcPr>
          <w:p w:rsidR="00DB4F1D" w:rsidRPr="005E0AF9" w:rsidRDefault="00DB4F1D" w:rsidP="00474269">
            <w:pPr>
              <w:rPr>
                <w:rFonts w:cs="Times New Roman"/>
                <w:b/>
                <w:sz w:val="22"/>
                <w:szCs w:val="22"/>
              </w:rPr>
            </w:pPr>
            <w:r w:rsidRPr="005E0AF9">
              <w:rPr>
                <w:rFonts w:cs="Times New Roman"/>
                <w:b/>
                <w:sz w:val="22"/>
                <w:szCs w:val="22"/>
              </w:rPr>
              <w:t>Long-term Assets</w:t>
            </w:r>
          </w:p>
        </w:tc>
        <w:tc>
          <w:tcPr>
            <w:tcW w:w="0" w:type="auto"/>
          </w:tcPr>
          <w:p w:rsidR="00DB4F1D" w:rsidRPr="005E0AF9" w:rsidRDefault="00DB4F1D" w:rsidP="00474269">
            <w:pPr>
              <w:rPr>
                <w:rFonts w:cs="Times New Roman"/>
                <w:sz w:val="22"/>
                <w:szCs w:val="22"/>
              </w:rPr>
            </w:pPr>
            <w:r w:rsidRPr="005E0AF9">
              <w:rPr>
                <w:rFonts w:cs="Times New Roman"/>
                <w:sz w:val="22"/>
                <w:szCs w:val="22"/>
              </w:rPr>
              <w:t>Property, plant &amp; equipment</w:t>
            </w:r>
          </w:p>
        </w:tc>
        <w:tc>
          <w:tcPr>
            <w:tcW w:w="0" w:type="auto"/>
          </w:tcPr>
          <w:p w:rsidR="00DB4F1D" w:rsidRPr="005E0AF9" w:rsidRDefault="00DB4F1D" w:rsidP="00474269">
            <w:pPr>
              <w:rPr>
                <w:rFonts w:cs="Times New Roman"/>
                <w:sz w:val="22"/>
                <w:szCs w:val="22"/>
              </w:rPr>
            </w:pPr>
            <w:r w:rsidRPr="005E0AF9">
              <w:rPr>
                <w:rFonts w:cs="Times New Roman"/>
                <w:sz w:val="22"/>
                <w:szCs w:val="22"/>
              </w:rPr>
              <w:t>Property, plant &amp; equipment</w:t>
            </w:r>
          </w:p>
        </w:tc>
        <w:tc>
          <w:tcPr>
            <w:tcW w:w="0" w:type="auto"/>
          </w:tcPr>
          <w:p w:rsidR="00DB4F1D" w:rsidRPr="005E0AF9" w:rsidRDefault="00DB4F1D" w:rsidP="00474269">
            <w:pPr>
              <w:rPr>
                <w:rFonts w:cs="Times New Roman"/>
                <w:sz w:val="22"/>
                <w:szCs w:val="22"/>
              </w:rPr>
            </w:pPr>
            <w:r w:rsidRPr="005E0AF9">
              <w:rPr>
                <w:rFonts w:cs="Times New Roman"/>
                <w:sz w:val="22"/>
                <w:szCs w:val="22"/>
              </w:rPr>
              <w:t>Property, plant &amp; equipment</w:t>
            </w:r>
          </w:p>
        </w:tc>
      </w:tr>
      <w:tr w:rsidR="00DB4F1D" w:rsidRPr="005E0AF9" w:rsidTr="00474269">
        <w:tc>
          <w:tcPr>
            <w:tcW w:w="0" w:type="auto"/>
            <w:vMerge/>
          </w:tcPr>
          <w:p w:rsidR="00DB4F1D" w:rsidRPr="005E0AF9" w:rsidRDefault="00DB4F1D" w:rsidP="0047426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DB4F1D" w:rsidRPr="005E0AF9" w:rsidRDefault="00DB4F1D" w:rsidP="00474269">
            <w:pPr>
              <w:rPr>
                <w:rFonts w:cs="Times New Roman"/>
                <w:sz w:val="22"/>
                <w:szCs w:val="22"/>
              </w:rPr>
            </w:pPr>
            <w:r w:rsidRPr="005E0AF9">
              <w:rPr>
                <w:rFonts w:cs="Times New Roman"/>
                <w:sz w:val="22"/>
                <w:szCs w:val="22"/>
              </w:rPr>
              <w:t xml:space="preserve"> - accumulated depreciation</w:t>
            </w:r>
          </w:p>
        </w:tc>
        <w:tc>
          <w:tcPr>
            <w:tcW w:w="0" w:type="auto"/>
          </w:tcPr>
          <w:p w:rsidR="00DB4F1D" w:rsidRPr="005E0AF9" w:rsidRDefault="00DB4F1D" w:rsidP="00474269">
            <w:pPr>
              <w:rPr>
                <w:rFonts w:cs="Times New Roman"/>
                <w:sz w:val="22"/>
                <w:szCs w:val="22"/>
              </w:rPr>
            </w:pPr>
            <w:r w:rsidRPr="005E0AF9">
              <w:rPr>
                <w:rFonts w:cs="Times New Roman"/>
                <w:sz w:val="22"/>
                <w:szCs w:val="22"/>
              </w:rPr>
              <w:t xml:space="preserve"> - accumulated depreciation</w:t>
            </w:r>
          </w:p>
        </w:tc>
        <w:tc>
          <w:tcPr>
            <w:tcW w:w="0" w:type="auto"/>
          </w:tcPr>
          <w:p w:rsidR="00DB4F1D" w:rsidRPr="005E0AF9" w:rsidRDefault="00DB4F1D" w:rsidP="00474269">
            <w:pPr>
              <w:rPr>
                <w:rFonts w:cs="Times New Roman"/>
                <w:sz w:val="22"/>
                <w:szCs w:val="22"/>
              </w:rPr>
            </w:pPr>
            <w:r w:rsidRPr="005E0AF9">
              <w:rPr>
                <w:rFonts w:cs="Times New Roman"/>
                <w:sz w:val="22"/>
                <w:szCs w:val="22"/>
              </w:rPr>
              <w:t xml:space="preserve"> - accumulated depreciation</w:t>
            </w:r>
          </w:p>
        </w:tc>
      </w:tr>
      <w:tr w:rsidR="00DB4F1D" w:rsidRPr="005E0AF9" w:rsidTr="00474269">
        <w:tc>
          <w:tcPr>
            <w:tcW w:w="0" w:type="auto"/>
            <w:vMerge/>
          </w:tcPr>
          <w:p w:rsidR="00DB4F1D" w:rsidRPr="005E0AF9" w:rsidRDefault="00DB4F1D" w:rsidP="0047426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DB4F1D" w:rsidRPr="005E0AF9" w:rsidRDefault="00DB4F1D" w:rsidP="00474269">
            <w:pPr>
              <w:rPr>
                <w:rFonts w:cs="Times New Roman"/>
                <w:sz w:val="22"/>
                <w:szCs w:val="22"/>
              </w:rPr>
            </w:pPr>
            <w:r w:rsidRPr="005E0AF9">
              <w:rPr>
                <w:rFonts w:cs="Times New Roman"/>
                <w:sz w:val="22"/>
                <w:szCs w:val="22"/>
              </w:rPr>
              <w:t>Long-term investments</w:t>
            </w:r>
          </w:p>
        </w:tc>
        <w:tc>
          <w:tcPr>
            <w:tcW w:w="0" w:type="auto"/>
          </w:tcPr>
          <w:p w:rsidR="00DB4F1D" w:rsidRPr="005E0AF9" w:rsidRDefault="00DB4F1D" w:rsidP="00474269">
            <w:pPr>
              <w:rPr>
                <w:rFonts w:cs="Times New Roman"/>
                <w:sz w:val="22"/>
                <w:szCs w:val="22"/>
              </w:rPr>
            </w:pPr>
            <w:r w:rsidRPr="005E0AF9">
              <w:rPr>
                <w:rFonts w:cs="Times New Roman"/>
                <w:sz w:val="22"/>
                <w:szCs w:val="22"/>
              </w:rPr>
              <w:t>Long-term investments</w:t>
            </w:r>
          </w:p>
        </w:tc>
        <w:tc>
          <w:tcPr>
            <w:tcW w:w="0" w:type="auto"/>
          </w:tcPr>
          <w:p w:rsidR="00DB4F1D" w:rsidRPr="005E0AF9" w:rsidRDefault="00DB4F1D" w:rsidP="00474269">
            <w:pPr>
              <w:rPr>
                <w:rFonts w:cs="Times New Roman"/>
                <w:sz w:val="22"/>
                <w:szCs w:val="22"/>
              </w:rPr>
            </w:pPr>
            <w:r w:rsidRPr="005E0AF9">
              <w:rPr>
                <w:rFonts w:cs="Times New Roman"/>
                <w:sz w:val="22"/>
                <w:szCs w:val="22"/>
              </w:rPr>
              <w:t>Long-term investments</w:t>
            </w:r>
          </w:p>
        </w:tc>
      </w:tr>
      <w:tr w:rsidR="00DB4F1D" w:rsidRPr="005E0AF9" w:rsidTr="00474269">
        <w:tc>
          <w:tcPr>
            <w:tcW w:w="0" w:type="auto"/>
            <w:vMerge/>
          </w:tcPr>
          <w:p w:rsidR="00DB4F1D" w:rsidRPr="005E0AF9" w:rsidRDefault="00DB4F1D" w:rsidP="0047426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DB4F1D" w:rsidRPr="005E0AF9" w:rsidRDefault="00DB4F1D" w:rsidP="00474269">
            <w:pPr>
              <w:rPr>
                <w:rFonts w:cs="Times New Roman"/>
                <w:sz w:val="22"/>
                <w:szCs w:val="22"/>
              </w:rPr>
            </w:pPr>
            <w:r w:rsidRPr="005E0AF9">
              <w:rPr>
                <w:rFonts w:cs="Times New Roman"/>
                <w:sz w:val="22"/>
                <w:szCs w:val="22"/>
              </w:rPr>
              <w:t>Other long-term assets</w:t>
            </w:r>
          </w:p>
        </w:tc>
        <w:tc>
          <w:tcPr>
            <w:tcW w:w="0" w:type="auto"/>
          </w:tcPr>
          <w:p w:rsidR="00DB4F1D" w:rsidRPr="005E0AF9" w:rsidRDefault="00DB4F1D" w:rsidP="00474269">
            <w:pPr>
              <w:rPr>
                <w:rFonts w:cs="Times New Roman"/>
                <w:sz w:val="22"/>
                <w:szCs w:val="22"/>
              </w:rPr>
            </w:pPr>
            <w:r w:rsidRPr="005E0AF9">
              <w:rPr>
                <w:rFonts w:cs="Times New Roman"/>
                <w:sz w:val="22"/>
                <w:szCs w:val="22"/>
              </w:rPr>
              <w:t>Other long-term assets</w:t>
            </w:r>
          </w:p>
        </w:tc>
        <w:tc>
          <w:tcPr>
            <w:tcW w:w="0" w:type="auto"/>
          </w:tcPr>
          <w:p w:rsidR="00DB4F1D" w:rsidRPr="005E0AF9" w:rsidRDefault="00DB4F1D" w:rsidP="00474269">
            <w:pPr>
              <w:rPr>
                <w:rFonts w:cs="Times New Roman"/>
                <w:sz w:val="22"/>
                <w:szCs w:val="22"/>
              </w:rPr>
            </w:pPr>
            <w:r w:rsidRPr="005E0AF9">
              <w:rPr>
                <w:rFonts w:cs="Times New Roman"/>
                <w:sz w:val="22"/>
                <w:szCs w:val="22"/>
              </w:rPr>
              <w:t>Other long-term assets</w:t>
            </w:r>
          </w:p>
        </w:tc>
      </w:tr>
      <w:tr w:rsidR="00DB4F1D" w:rsidRPr="005E0AF9" w:rsidTr="00474269">
        <w:tc>
          <w:tcPr>
            <w:tcW w:w="0" w:type="auto"/>
            <w:vMerge/>
          </w:tcPr>
          <w:p w:rsidR="00DB4F1D" w:rsidRPr="005E0AF9" w:rsidRDefault="00DB4F1D" w:rsidP="0047426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DB4F1D" w:rsidRPr="005E0AF9" w:rsidRDefault="00DB4F1D" w:rsidP="0047426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E0AF9">
              <w:rPr>
                <w:rFonts w:cs="Times New Roman"/>
                <w:b/>
                <w:sz w:val="22"/>
                <w:szCs w:val="22"/>
              </w:rPr>
              <w:t>Total long-term assets</w:t>
            </w:r>
          </w:p>
        </w:tc>
        <w:tc>
          <w:tcPr>
            <w:tcW w:w="0" w:type="auto"/>
          </w:tcPr>
          <w:p w:rsidR="00DB4F1D" w:rsidRPr="005E0AF9" w:rsidRDefault="00DB4F1D" w:rsidP="0047426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E0AF9">
              <w:rPr>
                <w:rFonts w:cs="Times New Roman"/>
                <w:b/>
                <w:sz w:val="22"/>
                <w:szCs w:val="22"/>
              </w:rPr>
              <w:t>Total long-term assets</w:t>
            </w:r>
          </w:p>
        </w:tc>
        <w:tc>
          <w:tcPr>
            <w:tcW w:w="0" w:type="auto"/>
          </w:tcPr>
          <w:p w:rsidR="00DB4F1D" w:rsidRPr="005E0AF9" w:rsidRDefault="00DB4F1D" w:rsidP="0047426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E0AF9">
              <w:rPr>
                <w:rFonts w:cs="Times New Roman"/>
                <w:b/>
                <w:sz w:val="22"/>
                <w:szCs w:val="22"/>
              </w:rPr>
              <w:t>Total long-term assets</w:t>
            </w:r>
          </w:p>
        </w:tc>
      </w:tr>
      <w:tr w:rsidR="00DB4F1D" w:rsidRPr="005E0AF9" w:rsidTr="00474269">
        <w:tc>
          <w:tcPr>
            <w:tcW w:w="0" w:type="auto"/>
          </w:tcPr>
          <w:p w:rsidR="00DB4F1D" w:rsidRPr="005E0AF9" w:rsidRDefault="00DB4F1D" w:rsidP="0047426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DB4F1D" w:rsidRPr="005E0AF9" w:rsidRDefault="00DB4F1D" w:rsidP="0047426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E0AF9">
              <w:rPr>
                <w:rFonts w:cs="Times New Roman"/>
                <w:b/>
                <w:sz w:val="22"/>
                <w:szCs w:val="22"/>
              </w:rPr>
              <w:t>Total assets</w:t>
            </w:r>
          </w:p>
        </w:tc>
        <w:tc>
          <w:tcPr>
            <w:tcW w:w="0" w:type="auto"/>
          </w:tcPr>
          <w:p w:rsidR="00DB4F1D" w:rsidRPr="005E0AF9" w:rsidRDefault="00DB4F1D" w:rsidP="0047426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E0AF9">
              <w:rPr>
                <w:rFonts w:cs="Times New Roman"/>
                <w:b/>
                <w:sz w:val="22"/>
                <w:szCs w:val="22"/>
              </w:rPr>
              <w:t>Total assets</w:t>
            </w:r>
          </w:p>
        </w:tc>
        <w:tc>
          <w:tcPr>
            <w:tcW w:w="0" w:type="auto"/>
          </w:tcPr>
          <w:p w:rsidR="00DB4F1D" w:rsidRPr="005E0AF9" w:rsidRDefault="00DB4F1D" w:rsidP="0047426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E0AF9">
              <w:rPr>
                <w:rFonts w:cs="Times New Roman"/>
                <w:b/>
                <w:sz w:val="22"/>
                <w:szCs w:val="22"/>
              </w:rPr>
              <w:t>Total assets</w:t>
            </w:r>
          </w:p>
        </w:tc>
      </w:tr>
      <w:tr w:rsidR="00DB4F1D" w:rsidRPr="005E0AF9" w:rsidTr="00474269">
        <w:tc>
          <w:tcPr>
            <w:tcW w:w="0" w:type="auto"/>
            <w:gridSpan w:val="4"/>
          </w:tcPr>
          <w:p w:rsidR="00DB4F1D" w:rsidRPr="005E0AF9" w:rsidRDefault="00DB4F1D" w:rsidP="00474269">
            <w:pPr>
              <w:jc w:val="center"/>
              <w:rPr>
                <w:rFonts w:cs="Times New Roman"/>
                <w:b/>
                <w:sz w:val="22"/>
                <w:szCs w:val="22"/>
                <w:u w:val="single"/>
              </w:rPr>
            </w:pPr>
            <w:r w:rsidRPr="005E0AF9">
              <w:rPr>
                <w:rFonts w:cs="Times New Roman"/>
                <w:b/>
                <w:sz w:val="22"/>
                <w:szCs w:val="22"/>
                <w:u w:val="single"/>
              </w:rPr>
              <w:t>Liabilities and Net Assets</w:t>
            </w:r>
          </w:p>
        </w:tc>
      </w:tr>
      <w:tr w:rsidR="00DB4F1D" w:rsidRPr="005E0AF9" w:rsidTr="00474269">
        <w:tc>
          <w:tcPr>
            <w:tcW w:w="0" w:type="auto"/>
            <w:vMerge w:val="restart"/>
            <w:vAlign w:val="center"/>
          </w:tcPr>
          <w:p w:rsidR="00DB4F1D" w:rsidRPr="005E0AF9" w:rsidRDefault="00DB4F1D" w:rsidP="00474269">
            <w:pPr>
              <w:rPr>
                <w:rFonts w:cs="Times New Roman"/>
                <w:sz w:val="22"/>
                <w:szCs w:val="22"/>
              </w:rPr>
            </w:pPr>
            <w:r w:rsidRPr="005E0AF9">
              <w:rPr>
                <w:rFonts w:cs="Times New Roman"/>
                <w:b/>
                <w:sz w:val="22"/>
                <w:szCs w:val="22"/>
              </w:rPr>
              <w:t>Current Liabilities</w:t>
            </w:r>
          </w:p>
        </w:tc>
        <w:tc>
          <w:tcPr>
            <w:tcW w:w="0" w:type="auto"/>
          </w:tcPr>
          <w:p w:rsidR="00DB4F1D" w:rsidRPr="005E0AF9" w:rsidRDefault="00DB4F1D" w:rsidP="0047426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DB4F1D" w:rsidRPr="005E0AF9" w:rsidRDefault="00DB4F1D" w:rsidP="0047426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DB4F1D" w:rsidRPr="005E0AF9" w:rsidRDefault="00DB4F1D" w:rsidP="00474269">
            <w:pPr>
              <w:rPr>
                <w:rFonts w:cs="Times New Roman"/>
                <w:sz w:val="22"/>
                <w:szCs w:val="22"/>
              </w:rPr>
            </w:pPr>
            <w:r w:rsidRPr="005E0AF9">
              <w:rPr>
                <w:rFonts w:cs="Times New Roman"/>
                <w:sz w:val="22"/>
                <w:szCs w:val="22"/>
              </w:rPr>
              <w:t>Medical claims payable</w:t>
            </w:r>
          </w:p>
        </w:tc>
      </w:tr>
      <w:tr w:rsidR="00DB4F1D" w:rsidRPr="005E0AF9" w:rsidTr="00474269">
        <w:tc>
          <w:tcPr>
            <w:tcW w:w="0" w:type="auto"/>
            <w:vMerge/>
          </w:tcPr>
          <w:p w:rsidR="00DB4F1D" w:rsidRPr="005E0AF9" w:rsidRDefault="00DB4F1D" w:rsidP="0047426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DB4F1D" w:rsidRPr="005E0AF9" w:rsidRDefault="00DB4F1D" w:rsidP="00474269">
            <w:pPr>
              <w:rPr>
                <w:rFonts w:cs="Times New Roman"/>
                <w:sz w:val="22"/>
                <w:szCs w:val="22"/>
              </w:rPr>
            </w:pPr>
            <w:r w:rsidRPr="005E0AF9">
              <w:rPr>
                <w:rFonts w:cs="Times New Roman"/>
                <w:sz w:val="22"/>
                <w:szCs w:val="22"/>
              </w:rPr>
              <w:t>Accounts payable</w:t>
            </w:r>
          </w:p>
        </w:tc>
        <w:tc>
          <w:tcPr>
            <w:tcW w:w="0" w:type="auto"/>
          </w:tcPr>
          <w:p w:rsidR="00DB4F1D" w:rsidRPr="005E0AF9" w:rsidRDefault="00DB4F1D" w:rsidP="00474269">
            <w:pPr>
              <w:rPr>
                <w:rFonts w:cs="Times New Roman"/>
                <w:sz w:val="22"/>
                <w:szCs w:val="22"/>
              </w:rPr>
            </w:pPr>
            <w:r w:rsidRPr="005E0AF9">
              <w:rPr>
                <w:rFonts w:cs="Times New Roman"/>
                <w:sz w:val="22"/>
                <w:szCs w:val="22"/>
              </w:rPr>
              <w:t>Accounts payable</w:t>
            </w:r>
          </w:p>
        </w:tc>
        <w:tc>
          <w:tcPr>
            <w:tcW w:w="0" w:type="auto"/>
          </w:tcPr>
          <w:p w:rsidR="00DB4F1D" w:rsidRPr="005E0AF9" w:rsidRDefault="00DB4F1D" w:rsidP="00474269">
            <w:pPr>
              <w:rPr>
                <w:rFonts w:cs="Times New Roman"/>
                <w:sz w:val="22"/>
                <w:szCs w:val="22"/>
              </w:rPr>
            </w:pPr>
            <w:r w:rsidRPr="005E0AF9">
              <w:rPr>
                <w:rFonts w:cs="Times New Roman"/>
                <w:sz w:val="22"/>
                <w:szCs w:val="22"/>
              </w:rPr>
              <w:t>Accounts payable</w:t>
            </w:r>
          </w:p>
        </w:tc>
      </w:tr>
      <w:tr w:rsidR="00DB4F1D" w:rsidRPr="005E0AF9" w:rsidTr="00474269">
        <w:tc>
          <w:tcPr>
            <w:tcW w:w="0" w:type="auto"/>
            <w:vMerge/>
          </w:tcPr>
          <w:p w:rsidR="00DB4F1D" w:rsidRPr="005E0AF9" w:rsidRDefault="00DB4F1D" w:rsidP="0047426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DB4F1D" w:rsidRPr="005E0AF9" w:rsidRDefault="00DB4F1D" w:rsidP="00474269">
            <w:pPr>
              <w:rPr>
                <w:rFonts w:cs="Times New Roman"/>
                <w:sz w:val="22"/>
                <w:szCs w:val="22"/>
              </w:rPr>
            </w:pPr>
            <w:r w:rsidRPr="005E0AF9">
              <w:rPr>
                <w:rFonts w:cs="Times New Roman"/>
                <w:sz w:val="22"/>
                <w:szCs w:val="22"/>
              </w:rPr>
              <w:t>Accrued payroll &amp; benefits</w:t>
            </w:r>
          </w:p>
        </w:tc>
        <w:tc>
          <w:tcPr>
            <w:tcW w:w="0" w:type="auto"/>
          </w:tcPr>
          <w:p w:rsidR="00DB4F1D" w:rsidRPr="005E0AF9" w:rsidRDefault="00DB4F1D" w:rsidP="00474269">
            <w:pPr>
              <w:rPr>
                <w:rFonts w:cs="Times New Roman"/>
                <w:sz w:val="22"/>
                <w:szCs w:val="22"/>
              </w:rPr>
            </w:pPr>
            <w:r w:rsidRPr="005E0AF9">
              <w:rPr>
                <w:rFonts w:cs="Times New Roman"/>
                <w:sz w:val="22"/>
                <w:szCs w:val="22"/>
              </w:rPr>
              <w:t>Accrued payroll &amp; benefits</w:t>
            </w:r>
          </w:p>
        </w:tc>
        <w:tc>
          <w:tcPr>
            <w:tcW w:w="0" w:type="auto"/>
          </w:tcPr>
          <w:p w:rsidR="00DB4F1D" w:rsidRPr="005E0AF9" w:rsidRDefault="00DB4F1D" w:rsidP="00474269">
            <w:pPr>
              <w:rPr>
                <w:rFonts w:cs="Times New Roman"/>
                <w:sz w:val="22"/>
                <w:szCs w:val="22"/>
              </w:rPr>
            </w:pPr>
            <w:r w:rsidRPr="005E0AF9">
              <w:rPr>
                <w:rFonts w:cs="Times New Roman"/>
                <w:sz w:val="22"/>
                <w:szCs w:val="22"/>
              </w:rPr>
              <w:t>Accrued payroll &amp; benefits</w:t>
            </w:r>
          </w:p>
        </w:tc>
      </w:tr>
      <w:tr w:rsidR="00DB4F1D" w:rsidRPr="005E0AF9" w:rsidTr="00474269">
        <w:tc>
          <w:tcPr>
            <w:tcW w:w="0" w:type="auto"/>
            <w:vMerge/>
          </w:tcPr>
          <w:p w:rsidR="00DB4F1D" w:rsidRPr="005E0AF9" w:rsidRDefault="00DB4F1D" w:rsidP="0047426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DB4F1D" w:rsidRPr="005E0AF9" w:rsidRDefault="00DB4F1D" w:rsidP="00474269">
            <w:pPr>
              <w:rPr>
                <w:rFonts w:cs="Times New Roman"/>
                <w:sz w:val="22"/>
                <w:szCs w:val="22"/>
              </w:rPr>
            </w:pPr>
            <w:r w:rsidRPr="005E0AF9">
              <w:rPr>
                <w:rFonts w:cs="Times New Roman"/>
                <w:sz w:val="22"/>
                <w:szCs w:val="22"/>
              </w:rPr>
              <w:t>Current portion of long-term debt</w:t>
            </w:r>
          </w:p>
        </w:tc>
        <w:tc>
          <w:tcPr>
            <w:tcW w:w="0" w:type="auto"/>
          </w:tcPr>
          <w:p w:rsidR="00DB4F1D" w:rsidRPr="005E0AF9" w:rsidRDefault="00DB4F1D" w:rsidP="00474269">
            <w:pPr>
              <w:rPr>
                <w:rFonts w:cs="Times New Roman"/>
                <w:sz w:val="22"/>
                <w:szCs w:val="22"/>
              </w:rPr>
            </w:pPr>
            <w:r w:rsidRPr="005E0AF9">
              <w:rPr>
                <w:rFonts w:cs="Times New Roman"/>
                <w:sz w:val="22"/>
                <w:szCs w:val="22"/>
              </w:rPr>
              <w:t>Current portion of long-term debt</w:t>
            </w:r>
          </w:p>
        </w:tc>
        <w:tc>
          <w:tcPr>
            <w:tcW w:w="0" w:type="auto"/>
          </w:tcPr>
          <w:p w:rsidR="00DB4F1D" w:rsidRPr="005E0AF9" w:rsidRDefault="00DB4F1D" w:rsidP="00474269">
            <w:pPr>
              <w:rPr>
                <w:rFonts w:cs="Times New Roman"/>
                <w:sz w:val="22"/>
                <w:szCs w:val="22"/>
              </w:rPr>
            </w:pPr>
            <w:r w:rsidRPr="005E0AF9">
              <w:rPr>
                <w:rFonts w:cs="Times New Roman"/>
                <w:sz w:val="22"/>
                <w:szCs w:val="22"/>
              </w:rPr>
              <w:t>Current portion of long-term debt</w:t>
            </w:r>
          </w:p>
        </w:tc>
      </w:tr>
      <w:tr w:rsidR="00DB4F1D" w:rsidRPr="005E0AF9" w:rsidTr="00474269">
        <w:tc>
          <w:tcPr>
            <w:tcW w:w="0" w:type="auto"/>
            <w:vMerge/>
          </w:tcPr>
          <w:p w:rsidR="00DB4F1D" w:rsidRPr="005E0AF9" w:rsidRDefault="00DB4F1D" w:rsidP="0047426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DB4F1D" w:rsidRPr="005E0AF9" w:rsidRDefault="00DB4F1D" w:rsidP="0047426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E0AF9">
              <w:rPr>
                <w:rFonts w:cs="Times New Roman"/>
                <w:b/>
                <w:sz w:val="22"/>
                <w:szCs w:val="22"/>
              </w:rPr>
              <w:t>Total current liabilities</w:t>
            </w:r>
          </w:p>
        </w:tc>
        <w:tc>
          <w:tcPr>
            <w:tcW w:w="0" w:type="auto"/>
          </w:tcPr>
          <w:p w:rsidR="00DB4F1D" w:rsidRPr="005E0AF9" w:rsidRDefault="00DB4F1D" w:rsidP="0047426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E0AF9">
              <w:rPr>
                <w:rFonts w:cs="Times New Roman"/>
                <w:b/>
                <w:sz w:val="22"/>
                <w:szCs w:val="22"/>
              </w:rPr>
              <w:t>Total current liabilities</w:t>
            </w:r>
          </w:p>
        </w:tc>
        <w:tc>
          <w:tcPr>
            <w:tcW w:w="0" w:type="auto"/>
          </w:tcPr>
          <w:p w:rsidR="00DB4F1D" w:rsidRPr="005E0AF9" w:rsidRDefault="00DB4F1D" w:rsidP="0047426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E0AF9">
              <w:rPr>
                <w:rFonts w:cs="Times New Roman"/>
                <w:b/>
                <w:sz w:val="22"/>
                <w:szCs w:val="22"/>
              </w:rPr>
              <w:t>Total current liabilities</w:t>
            </w:r>
          </w:p>
        </w:tc>
      </w:tr>
      <w:tr w:rsidR="00DB4F1D" w:rsidRPr="005E0AF9" w:rsidTr="00474269">
        <w:tc>
          <w:tcPr>
            <w:tcW w:w="0" w:type="auto"/>
            <w:vMerge w:val="restart"/>
            <w:vAlign w:val="center"/>
          </w:tcPr>
          <w:p w:rsidR="00DB4F1D" w:rsidRPr="005E0AF9" w:rsidRDefault="00DB4F1D" w:rsidP="00474269">
            <w:pPr>
              <w:rPr>
                <w:rFonts w:cs="Times New Roman"/>
                <w:b/>
                <w:sz w:val="22"/>
                <w:szCs w:val="22"/>
              </w:rPr>
            </w:pPr>
            <w:r w:rsidRPr="005E0AF9">
              <w:rPr>
                <w:rFonts w:cs="Times New Roman"/>
                <w:b/>
                <w:sz w:val="22"/>
                <w:szCs w:val="22"/>
              </w:rPr>
              <w:t>Long-term Liabilities</w:t>
            </w:r>
          </w:p>
        </w:tc>
        <w:tc>
          <w:tcPr>
            <w:tcW w:w="0" w:type="auto"/>
          </w:tcPr>
          <w:p w:rsidR="00DB4F1D" w:rsidRPr="005E0AF9" w:rsidRDefault="00DB4F1D" w:rsidP="00474269">
            <w:pPr>
              <w:rPr>
                <w:rFonts w:cs="Times New Roman"/>
                <w:sz w:val="22"/>
                <w:szCs w:val="22"/>
              </w:rPr>
            </w:pPr>
            <w:r w:rsidRPr="005E0AF9">
              <w:rPr>
                <w:rFonts w:cs="Times New Roman"/>
                <w:sz w:val="22"/>
                <w:szCs w:val="22"/>
              </w:rPr>
              <w:t>Mortgage or capital leases, less current portion</w:t>
            </w:r>
          </w:p>
        </w:tc>
        <w:tc>
          <w:tcPr>
            <w:tcW w:w="0" w:type="auto"/>
          </w:tcPr>
          <w:p w:rsidR="00DB4F1D" w:rsidRPr="005E0AF9" w:rsidRDefault="00DB4F1D" w:rsidP="00474269">
            <w:pPr>
              <w:rPr>
                <w:rFonts w:cs="Times New Roman"/>
                <w:sz w:val="22"/>
                <w:szCs w:val="22"/>
              </w:rPr>
            </w:pPr>
            <w:r w:rsidRPr="005E0AF9">
              <w:rPr>
                <w:rFonts w:cs="Times New Roman"/>
                <w:sz w:val="22"/>
                <w:szCs w:val="22"/>
              </w:rPr>
              <w:t>Mortgage or capital leases, less current portion</w:t>
            </w:r>
          </w:p>
        </w:tc>
        <w:tc>
          <w:tcPr>
            <w:tcW w:w="0" w:type="auto"/>
          </w:tcPr>
          <w:p w:rsidR="00DB4F1D" w:rsidRPr="005E0AF9" w:rsidRDefault="00DB4F1D" w:rsidP="00474269">
            <w:pPr>
              <w:rPr>
                <w:rFonts w:cs="Times New Roman"/>
                <w:sz w:val="22"/>
                <w:szCs w:val="22"/>
              </w:rPr>
            </w:pPr>
            <w:r w:rsidRPr="005E0AF9">
              <w:rPr>
                <w:rFonts w:cs="Times New Roman"/>
                <w:sz w:val="22"/>
                <w:szCs w:val="22"/>
              </w:rPr>
              <w:t>Mortgage or capital leases, less current portion</w:t>
            </w:r>
          </w:p>
        </w:tc>
      </w:tr>
      <w:tr w:rsidR="00DB4F1D" w:rsidRPr="005E0AF9" w:rsidTr="00474269">
        <w:tc>
          <w:tcPr>
            <w:tcW w:w="0" w:type="auto"/>
            <w:vMerge/>
          </w:tcPr>
          <w:p w:rsidR="00DB4F1D" w:rsidRPr="005E0AF9" w:rsidRDefault="00DB4F1D" w:rsidP="0047426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DB4F1D" w:rsidRPr="005E0AF9" w:rsidRDefault="00DB4F1D" w:rsidP="0047426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DB4F1D" w:rsidRPr="005E0AF9" w:rsidRDefault="00DB4F1D" w:rsidP="00474269">
            <w:pPr>
              <w:rPr>
                <w:rFonts w:cs="Times New Roman"/>
                <w:sz w:val="22"/>
                <w:szCs w:val="22"/>
              </w:rPr>
            </w:pPr>
            <w:r w:rsidRPr="005E0AF9">
              <w:rPr>
                <w:rFonts w:cs="Times New Roman"/>
                <w:sz w:val="22"/>
                <w:szCs w:val="22"/>
              </w:rPr>
              <w:t>Bonds</w:t>
            </w:r>
          </w:p>
        </w:tc>
        <w:tc>
          <w:tcPr>
            <w:tcW w:w="0" w:type="auto"/>
          </w:tcPr>
          <w:p w:rsidR="00DB4F1D" w:rsidRPr="005E0AF9" w:rsidRDefault="00DB4F1D" w:rsidP="00474269">
            <w:pPr>
              <w:rPr>
                <w:rFonts w:cs="Times New Roman"/>
                <w:sz w:val="22"/>
                <w:szCs w:val="22"/>
              </w:rPr>
            </w:pPr>
            <w:r w:rsidRPr="005E0AF9">
              <w:rPr>
                <w:rFonts w:cs="Times New Roman"/>
                <w:sz w:val="22"/>
                <w:szCs w:val="22"/>
              </w:rPr>
              <w:t>Bonds</w:t>
            </w:r>
          </w:p>
        </w:tc>
      </w:tr>
      <w:tr w:rsidR="00DB4F1D" w:rsidRPr="005E0AF9" w:rsidTr="00474269">
        <w:tc>
          <w:tcPr>
            <w:tcW w:w="0" w:type="auto"/>
            <w:vMerge/>
          </w:tcPr>
          <w:p w:rsidR="00DB4F1D" w:rsidRPr="005E0AF9" w:rsidRDefault="00DB4F1D" w:rsidP="0047426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DB4F1D" w:rsidRPr="005E0AF9" w:rsidRDefault="00DB4F1D" w:rsidP="00474269">
            <w:pPr>
              <w:rPr>
                <w:rFonts w:cs="Times New Roman"/>
                <w:sz w:val="22"/>
                <w:szCs w:val="22"/>
              </w:rPr>
            </w:pPr>
            <w:r w:rsidRPr="005E0AF9">
              <w:rPr>
                <w:rFonts w:cs="Times New Roman"/>
                <w:b/>
                <w:sz w:val="22"/>
                <w:szCs w:val="22"/>
              </w:rPr>
              <w:t>Total long-term liabilities</w:t>
            </w:r>
          </w:p>
        </w:tc>
        <w:tc>
          <w:tcPr>
            <w:tcW w:w="0" w:type="auto"/>
          </w:tcPr>
          <w:p w:rsidR="00DB4F1D" w:rsidRPr="005E0AF9" w:rsidRDefault="00DB4F1D" w:rsidP="00474269">
            <w:pPr>
              <w:rPr>
                <w:rFonts w:cs="Times New Roman"/>
                <w:sz w:val="22"/>
                <w:szCs w:val="22"/>
              </w:rPr>
            </w:pPr>
            <w:r w:rsidRPr="005E0AF9">
              <w:rPr>
                <w:rFonts w:cs="Times New Roman"/>
                <w:b/>
                <w:sz w:val="22"/>
                <w:szCs w:val="22"/>
              </w:rPr>
              <w:t>Total long-term liabilities</w:t>
            </w:r>
          </w:p>
        </w:tc>
        <w:tc>
          <w:tcPr>
            <w:tcW w:w="0" w:type="auto"/>
          </w:tcPr>
          <w:p w:rsidR="00DB4F1D" w:rsidRPr="005E0AF9" w:rsidRDefault="00DB4F1D" w:rsidP="00474269">
            <w:pPr>
              <w:rPr>
                <w:rFonts w:cs="Times New Roman"/>
                <w:sz w:val="22"/>
                <w:szCs w:val="22"/>
              </w:rPr>
            </w:pPr>
            <w:r w:rsidRPr="005E0AF9">
              <w:rPr>
                <w:rFonts w:cs="Times New Roman"/>
                <w:b/>
                <w:sz w:val="22"/>
                <w:szCs w:val="22"/>
              </w:rPr>
              <w:t>Total long-term liabilities</w:t>
            </w:r>
          </w:p>
        </w:tc>
      </w:tr>
      <w:tr w:rsidR="00DB4F1D" w:rsidRPr="005E0AF9" w:rsidTr="00474269">
        <w:tc>
          <w:tcPr>
            <w:tcW w:w="0" w:type="auto"/>
          </w:tcPr>
          <w:p w:rsidR="00DB4F1D" w:rsidRPr="005E0AF9" w:rsidRDefault="00DB4F1D" w:rsidP="0047426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DB4F1D" w:rsidRPr="005E0AF9" w:rsidRDefault="00DB4F1D" w:rsidP="0047426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E0AF9">
              <w:rPr>
                <w:rFonts w:cs="Times New Roman"/>
                <w:b/>
                <w:sz w:val="22"/>
                <w:szCs w:val="22"/>
              </w:rPr>
              <w:t>Total liabilities</w:t>
            </w:r>
          </w:p>
        </w:tc>
        <w:tc>
          <w:tcPr>
            <w:tcW w:w="0" w:type="auto"/>
          </w:tcPr>
          <w:p w:rsidR="00DB4F1D" w:rsidRPr="005E0AF9" w:rsidRDefault="00DB4F1D" w:rsidP="00474269">
            <w:pPr>
              <w:rPr>
                <w:rFonts w:cs="Times New Roman"/>
                <w:b/>
                <w:sz w:val="22"/>
                <w:szCs w:val="22"/>
              </w:rPr>
            </w:pPr>
            <w:r w:rsidRPr="005E0AF9">
              <w:rPr>
                <w:rFonts w:cs="Times New Roman"/>
                <w:b/>
                <w:sz w:val="22"/>
                <w:szCs w:val="22"/>
              </w:rPr>
              <w:t>Total liabilities</w:t>
            </w:r>
          </w:p>
        </w:tc>
        <w:tc>
          <w:tcPr>
            <w:tcW w:w="0" w:type="auto"/>
          </w:tcPr>
          <w:p w:rsidR="00DB4F1D" w:rsidRPr="005E0AF9" w:rsidRDefault="00DB4F1D" w:rsidP="00474269">
            <w:pPr>
              <w:rPr>
                <w:rFonts w:cs="Times New Roman"/>
                <w:b/>
                <w:sz w:val="22"/>
                <w:szCs w:val="22"/>
              </w:rPr>
            </w:pPr>
            <w:r w:rsidRPr="005E0AF9">
              <w:rPr>
                <w:rFonts w:cs="Times New Roman"/>
                <w:b/>
                <w:sz w:val="22"/>
                <w:szCs w:val="22"/>
              </w:rPr>
              <w:t>Total liabilities</w:t>
            </w:r>
          </w:p>
        </w:tc>
      </w:tr>
      <w:tr w:rsidR="00DB4F1D" w:rsidRPr="005E0AF9" w:rsidTr="00474269">
        <w:tc>
          <w:tcPr>
            <w:tcW w:w="0" w:type="auto"/>
          </w:tcPr>
          <w:p w:rsidR="00DB4F1D" w:rsidRPr="005E0AF9" w:rsidRDefault="00DB4F1D" w:rsidP="00474269">
            <w:pPr>
              <w:rPr>
                <w:rFonts w:cs="Times New Roman"/>
                <w:b/>
                <w:sz w:val="22"/>
                <w:szCs w:val="22"/>
              </w:rPr>
            </w:pPr>
            <w:r w:rsidRPr="005E0AF9">
              <w:rPr>
                <w:rFonts w:cs="Times New Roman"/>
                <w:b/>
                <w:sz w:val="22"/>
                <w:szCs w:val="22"/>
              </w:rPr>
              <w:t>Net Assets</w:t>
            </w:r>
          </w:p>
        </w:tc>
        <w:tc>
          <w:tcPr>
            <w:tcW w:w="0" w:type="auto"/>
          </w:tcPr>
          <w:p w:rsidR="00DB4F1D" w:rsidRPr="005E0AF9" w:rsidRDefault="00DB4F1D" w:rsidP="0047426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E0AF9">
              <w:rPr>
                <w:rFonts w:cs="Times New Roman"/>
                <w:b/>
                <w:sz w:val="22"/>
                <w:szCs w:val="22"/>
              </w:rPr>
              <w:t>Net Assets</w:t>
            </w:r>
          </w:p>
        </w:tc>
        <w:tc>
          <w:tcPr>
            <w:tcW w:w="0" w:type="auto"/>
          </w:tcPr>
          <w:p w:rsidR="00DB4F1D" w:rsidRPr="005E0AF9" w:rsidRDefault="00DB4F1D" w:rsidP="0047426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E0AF9">
              <w:rPr>
                <w:rFonts w:cs="Times New Roman"/>
                <w:b/>
                <w:sz w:val="22"/>
                <w:szCs w:val="22"/>
              </w:rPr>
              <w:t>Net Assets</w:t>
            </w:r>
          </w:p>
        </w:tc>
        <w:tc>
          <w:tcPr>
            <w:tcW w:w="0" w:type="auto"/>
          </w:tcPr>
          <w:p w:rsidR="00DB4F1D" w:rsidRPr="005E0AF9" w:rsidRDefault="00DB4F1D" w:rsidP="0047426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E0AF9">
              <w:rPr>
                <w:rFonts w:cs="Times New Roman"/>
                <w:b/>
                <w:sz w:val="22"/>
                <w:szCs w:val="22"/>
              </w:rPr>
              <w:t>Net Assets</w:t>
            </w:r>
          </w:p>
        </w:tc>
      </w:tr>
      <w:tr w:rsidR="00DB4F1D" w:rsidRPr="005E0AF9" w:rsidTr="00474269">
        <w:tc>
          <w:tcPr>
            <w:tcW w:w="0" w:type="auto"/>
          </w:tcPr>
          <w:p w:rsidR="00DB4F1D" w:rsidRPr="005E0AF9" w:rsidRDefault="00DB4F1D" w:rsidP="0047426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DB4F1D" w:rsidRPr="005E0AF9" w:rsidRDefault="00DB4F1D" w:rsidP="00474269">
            <w:pPr>
              <w:rPr>
                <w:rFonts w:cs="Times New Roman"/>
                <w:b/>
                <w:sz w:val="22"/>
                <w:szCs w:val="22"/>
              </w:rPr>
            </w:pPr>
            <w:r w:rsidRPr="005E0AF9">
              <w:rPr>
                <w:rFonts w:cs="Times New Roman"/>
                <w:b/>
                <w:sz w:val="22"/>
                <w:szCs w:val="22"/>
              </w:rPr>
              <w:t>Total liabilities and net assets</w:t>
            </w:r>
          </w:p>
        </w:tc>
        <w:tc>
          <w:tcPr>
            <w:tcW w:w="0" w:type="auto"/>
          </w:tcPr>
          <w:p w:rsidR="00DB4F1D" w:rsidRPr="005E0AF9" w:rsidRDefault="00DB4F1D" w:rsidP="00474269">
            <w:pPr>
              <w:rPr>
                <w:rFonts w:cs="Times New Roman"/>
                <w:b/>
                <w:sz w:val="22"/>
                <w:szCs w:val="22"/>
              </w:rPr>
            </w:pPr>
            <w:r w:rsidRPr="005E0AF9">
              <w:rPr>
                <w:rFonts w:cs="Times New Roman"/>
                <w:b/>
                <w:sz w:val="22"/>
                <w:szCs w:val="22"/>
              </w:rPr>
              <w:t>Total liabilities and net assets</w:t>
            </w:r>
          </w:p>
        </w:tc>
        <w:tc>
          <w:tcPr>
            <w:tcW w:w="0" w:type="auto"/>
          </w:tcPr>
          <w:p w:rsidR="00DB4F1D" w:rsidRPr="005E0AF9" w:rsidRDefault="00DB4F1D" w:rsidP="00474269">
            <w:pPr>
              <w:rPr>
                <w:rFonts w:cs="Times New Roman"/>
                <w:b/>
                <w:sz w:val="22"/>
                <w:szCs w:val="22"/>
              </w:rPr>
            </w:pPr>
            <w:r w:rsidRPr="005E0AF9">
              <w:rPr>
                <w:rFonts w:cs="Times New Roman"/>
                <w:b/>
                <w:sz w:val="22"/>
                <w:szCs w:val="22"/>
              </w:rPr>
              <w:t>Total liabilities and net assets</w:t>
            </w:r>
          </w:p>
        </w:tc>
      </w:tr>
      <w:tr w:rsidR="00DB4F1D" w:rsidRPr="005E0AF9" w:rsidTr="00474269">
        <w:tc>
          <w:tcPr>
            <w:tcW w:w="0" w:type="auto"/>
          </w:tcPr>
          <w:p w:rsidR="00DB4F1D" w:rsidRPr="005E0AF9" w:rsidRDefault="00DB4F1D" w:rsidP="00474269">
            <w:pPr>
              <w:rPr>
                <w:rFonts w:cs="Times New Roman"/>
                <w:sz w:val="22"/>
                <w:szCs w:val="22"/>
              </w:rPr>
            </w:pPr>
          </w:p>
          <w:p w:rsidR="00DB4F1D" w:rsidRPr="005E0AF9" w:rsidRDefault="00DB4F1D" w:rsidP="0047426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DB4F1D" w:rsidRPr="005E0AF9" w:rsidRDefault="00DB4F1D" w:rsidP="00474269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DB4F1D" w:rsidRPr="005E0AF9" w:rsidRDefault="00DB4F1D" w:rsidP="00474269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DB4F1D" w:rsidRPr="005E0AF9" w:rsidRDefault="00DB4F1D" w:rsidP="00474269">
            <w:pPr>
              <w:rPr>
                <w:rFonts w:cs="Times New Roman"/>
                <w:b/>
                <w:sz w:val="22"/>
                <w:szCs w:val="22"/>
              </w:rPr>
            </w:pPr>
          </w:p>
        </w:tc>
      </w:tr>
    </w:tbl>
    <w:p w:rsidR="00DB4F1D" w:rsidRPr="005E0AF9" w:rsidRDefault="00DB4F1D" w:rsidP="00DB4F1D">
      <w:pPr>
        <w:rPr>
          <w:rFonts w:cs="Times New Roman"/>
          <w:sz w:val="22"/>
          <w:szCs w:val="22"/>
        </w:rPr>
      </w:pPr>
    </w:p>
    <w:p w:rsidR="00DB4F1D" w:rsidRPr="005E0AF9" w:rsidRDefault="00DB4F1D" w:rsidP="00DB4F1D">
      <w:pPr>
        <w:rPr>
          <w:rFonts w:cs="Times New Roman"/>
        </w:rPr>
      </w:pPr>
      <w:r w:rsidRPr="005E0AF9">
        <w:rPr>
          <w:rFonts w:cs="Times New Roman"/>
        </w:rPr>
        <w:t>Working capital</w:t>
      </w:r>
      <w:r w:rsidR="004E234F" w:rsidRPr="005E0AF9">
        <w:rPr>
          <w:rFonts w:cs="Times New Roman"/>
        </w:rPr>
        <w:t>:</w:t>
      </w:r>
    </w:p>
    <w:p w:rsidR="004E234F" w:rsidRPr="005E0AF9" w:rsidRDefault="004E234F" w:rsidP="00DB4F1D">
      <w:pPr>
        <w:rPr>
          <w:rFonts w:cs="Times New Roman"/>
        </w:rPr>
      </w:pPr>
    </w:p>
    <w:p w:rsidR="004E234F" w:rsidRPr="005E0AF9" w:rsidRDefault="004E234F" w:rsidP="00DB4F1D">
      <w:pPr>
        <w:rPr>
          <w:rFonts w:cs="Times New Roman"/>
        </w:rPr>
      </w:pPr>
    </w:p>
    <w:p w:rsidR="004E234F" w:rsidRPr="005E0AF9" w:rsidRDefault="004E234F" w:rsidP="00DB4F1D">
      <w:pPr>
        <w:rPr>
          <w:rFonts w:cs="Times New Roman"/>
        </w:rPr>
      </w:pPr>
    </w:p>
    <w:p w:rsidR="00DB4F1D" w:rsidRPr="005E0AF9" w:rsidRDefault="004E234F" w:rsidP="00DB4F1D">
      <w:pPr>
        <w:rPr>
          <w:rFonts w:cs="Times New Roman"/>
        </w:rPr>
      </w:pPr>
      <w:r w:rsidRPr="005E0AF9">
        <w:rPr>
          <w:rFonts w:cs="Times New Roman"/>
        </w:rPr>
        <w:t>Statement</w:t>
      </w:r>
      <w:r w:rsidR="00DB4F1D" w:rsidRPr="005E0AF9">
        <w:rPr>
          <w:rFonts w:cs="Times New Roman"/>
        </w:rPr>
        <w:t xml:space="preserve"> of Cash Flows:</w:t>
      </w:r>
    </w:p>
    <w:p w:rsidR="00DB4F1D" w:rsidRPr="005E0AF9" w:rsidRDefault="00DB4F1D" w:rsidP="00DB4F1D">
      <w:pPr>
        <w:rPr>
          <w:rFonts w:cs="Times New Roman"/>
        </w:rPr>
      </w:pPr>
    </w:p>
    <w:p w:rsidR="00DB4F1D" w:rsidRPr="005E0AF9" w:rsidRDefault="00DB4F1D" w:rsidP="00DB4F1D">
      <w:pPr>
        <w:rPr>
          <w:rFonts w:cs="Times New Roman"/>
        </w:rPr>
      </w:pPr>
    </w:p>
    <w:p w:rsidR="00DB4F1D" w:rsidRPr="005E0AF9" w:rsidRDefault="00DB4F1D" w:rsidP="00DB4F1D">
      <w:pPr>
        <w:rPr>
          <w:rFonts w:cs="Times New Roman"/>
        </w:rPr>
      </w:pPr>
    </w:p>
    <w:p w:rsidR="00DB4F1D" w:rsidRPr="005E0AF9" w:rsidRDefault="00DB4F1D" w:rsidP="00DB4F1D">
      <w:pPr>
        <w:rPr>
          <w:rFonts w:cs="Times New Roman"/>
        </w:rPr>
      </w:pPr>
      <w:r w:rsidRPr="005E0AF9">
        <w:rPr>
          <w:rFonts w:cs="Times New Roman"/>
          <w:b/>
        </w:rPr>
        <w:t>An example template for the statement of cash flows for a physician clinic</w:t>
      </w:r>
      <w:r w:rsidRPr="005E0AF9">
        <w:rPr>
          <w:rFonts w:cs="Times New Roman"/>
        </w:rPr>
        <w:t xml:space="preserve"> (using the accrual basis of accounting), a hospital, and a health plan are shown in the table below</w:t>
      </w:r>
      <w:r w:rsidR="003003D5" w:rsidRPr="005E0AF9">
        <w:rPr>
          <w:rFonts w:cs="Times New Roman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5"/>
        <w:gridCol w:w="2595"/>
        <w:gridCol w:w="2595"/>
        <w:gridCol w:w="2595"/>
      </w:tblGrid>
      <w:tr w:rsidR="00DB4F1D" w:rsidRPr="005E0AF9" w:rsidTr="00474269">
        <w:trPr>
          <w:cantSplit/>
          <w:tblHeader/>
        </w:trPr>
        <w:tc>
          <w:tcPr>
            <w:tcW w:w="0" w:type="auto"/>
          </w:tcPr>
          <w:p w:rsidR="00DB4F1D" w:rsidRPr="005E0AF9" w:rsidRDefault="00DB4F1D" w:rsidP="00474269">
            <w:pPr>
              <w:jc w:val="center"/>
              <w:rPr>
                <w:rFonts w:cs="Times New Roman"/>
              </w:rPr>
            </w:pPr>
            <w:r w:rsidRPr="005E0AF9">
              <w:rPr>
                <w:rFonts w:cs="Times New Roman"/>
                <w:b/>
                <w:u w:val="single"/>
              </w:rPr>
              <w:t>Item</w:t>
            </w:r>
          </w:p>
        </w:tc>
        <w:tc>
          <w:tcPr>
            <w:tcW w:w="0" w:type="auto"/>
          </w:tcPr>
          <w:p w:rsidR="00DB4F1D" w:rsidRPr="005E0AF9" w:rsidRDefault="00DB4F1D" w:rsidP="00474269">
            <w:pPr>
              <w:jc w:val="center"/>
              <w:rPr>
                <w:rFonts w:cs="Times New Roman"/>
              </w:rPr>
            </w:pPr>
            <w:r w:rsidRPr="005E0AF9">
              <w:rPr>
                <w:rFonts w:cs="Times New Roman"/>
                <w:b/>
                <w:u w:val="single"/>
              </w:rPr>
              <w:t>Physician Clinic</w:t>
            </w:r>
          </w:p>
        </w:tc>
        <w:tc>
          <w:tcPr>
            <w:tcW w:w="0" w:type="auto"/>
          </w:tcPr>
          <w:p w:rsidR="00DB4F1D" w:rsidRPr="005E0AF9" w:rsidRDefault="00DB4F1D" w:rsidP="00474269">
            <w:pPr>
              <w:jc w:val="center"/>
              <w:rPr>
                <w:rFonts w:cs="Times New Roman"/>
              </w:rPr>
            </w:pPr>
            <w:r w:rsidRPr="005E0AF9">
              <w:rPr>
                <w:rFonts w:cs="Times New Roman"/>
                <w:b/>
                <w:u w:val="single"/>
              </w:rPr>
              <w:t>Hospital</w:t>
            </w:r>
          </w:p>
        </w:tc>
        <w:tc>
          <w:tcPr>
            <w:tcW w:w="0" w:type="auto"/>
          </w:tcPr>
          <w:p w:rsidR="00DB4F1D" w:rsidRPr="005E0AF9" w:rsidRDefault="00DB4F1D" w:rsidP="00474269">
            <w:pPr>
              <w:jc w:val="center"/>
              <w:rPr>
                <w:rFonts w:cs="Times New Roman"/>
              </w:rPr>
            </w:pPr>
            <w:r w:rsidRPr="005E0AF9">
              <w:rPr>
                <w:rFonts w:cs="Times New Roman"/>
                <w:b/>
                <w:u w:val="single"/>
              </w:rPr>
              <w:t>Health Plan</w:t>
            </w:r>
          </w:p>
        </w:tc>
      </w:tr>
      <w:tr w:rsidR="00DB4F1D" w:rsidRPr="005E0AF9" w:rsidTr="00474269">
        <w:trPr>
          <w:cantSplit/>
        </w:trPr>
        <w:tc>
          <w:tcPr>
            <w:tcW w:w="0" w:type="auto"/>
            <w:vMerge w:val="restart"/>
            <w:vAlign w:val="center"/>
          </w:tcPr>
          <w:p w:rsidR="00DB4F1D" w:rsidRPr="005E0AF9" w:rsidRDefault="00DB4F1D" w:rsidP="00474269">
            <w:pPr>
              <w:rPr>
                <w:rFonts w:cs="Times New Roman"/>
                <w:b/>
              </w:rPr>
            </w:pPr>
            <w:r w:rsidRPr="005E0AF9">
              <w:rPr>
                <w:rFonts w:cs="Times New Roman"/>
                <w:b/>
              </w:rPr>
              <w:t>Cash flows from operating activities</w:t>
            </w:r>
          </w:p>
        </w:tc>
        <w:tc>
          <w:tcPr>
            <w:tcW w:w="0" w:type="auto"/>
          </w:tcPr>
          <w:p w:rsidR="00DB4F1D" w:rsidRPr="005E0AF9" w:rsidRDefault="00DB4F1D" w:rsidP="00474269">
            <w:pPr>
              <w:rPr>
                <w:rFonts w:cs="Times New Roman"/>
              </w:rPr>
            </w:pPr>
            <w:r w:rsidRPr="005E0AF9">
              <w:rPr>
                <w:rFonts w:cs="Times New Roman"/>
              </w:rPr>
              <w:t>Increase/(decrease) in net assets (Net income)</w:t>
            </w:r>
          </w:p>
        </w:tc>
        <w:tc>
          <w:tcPr>
            <w:tcW w:w="0" w:type="auto"/>
          </w:tcPr>
          <w:p w:rsidR="00DB4F1D" w:rsidRPr="005E0AF9" w:rsidRDefault="00DB4F1D" w:rsidP="00474269">
            <w:pPr>
              <w:rPr>
                <w:rFonts w:cs="Times New Roman"/>
              </w:rPr>
            </w:pPr>
            <w:r w:rsidRPr="005E0AF9">
              <w:rPr>
                <w:rFonts w:cs="Times New Roman"/>
              </w:rPr>
              <w:t>Increase/(decrease) in net assets (Net income)</w:t>
            </w:r>
          </w:p>
        </w:tc>
        <w:tc>
          <w:tcPr>
            <w:tcW w:w="0" w:type="auto"/>
          </w:tcPr>
          <w:p w:rsidR="00DB4F1D" w:rsidRPr="005E0AF9" w:rsidRDefault="00DB4F1D" w:rsidP="00474269">
            <w:pPr>
              <w:rPr>
                <w:rFonts w:cs="Times New Roman"/>
              </w:rPr>
            </w:pPr>
            <w:r w:rsidRPr="005E0AF9">
              <w:rPr>
                <w:rFonts w:cs="Times New Roman"/>
              </w:rPr>
              <w:t>Increase/(decrease) in net assets (Net income)</w:t>
            </w:r>
          </w:p>
        </w:tc>
      </w:tr>
      <w:tr w:rsidR="00DB4F1D" w:rsidRPr="005E0AF9" w:rsidTr="00474269">
        <w:trPr>
          <w:cantSplit/>
        </w:trPr>
        <w:tc>
          <w:tcPr>
            <w:tcW w:w="0" w:type="auto"/>
            <w:vMerge/>
          </w:tcPr>
          <w:p w:rsidR="00DB4F1D" w:rsidRPr="005E0AF9" w:rsidRDefault="00DB4F1D" w:rsidP="00474269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:rsidR="00DB4F1D" w:rsidRPr="005E0AF9" w:rsidRDefault="00DB4F1D" w:rsidP="00474269">
            <w:pPr>
              <w:rPr>
                <w:rFonts w:cs="Times New Roman"/>
              </w:rPr>
            </w:pPr>
            <w:r w:rsidRPr="005E0AF9">
              <w:rPr>
                <w:rFonts w:cs="Times New Roman"/>
              </w:rPr>
              <w:t>+ depreciation expense</w:t>
            </w:r>
          </w:p>
        </w:tc>
        <w:tc>
          <w:tcPr>
            <w:tcW w:w="0" w:type="auto"/>
          </w:tcPr>
          <w:p w:rsidR="00DB4F1D" w:rsidRPr="005E0AF9" w:rsidRDefault="00DB4F1D" w:rsidP="00474269">
            <w:pPr>
              <w:rPr>
                <w:rFonts w:cs="Times New Roman"/>
              </w:rPr>
            </w:pPr>
            <w:r w:rsidRPr="005E0AF9">
              <w:rPr>
                <w:rFonts w:cs="Times New Roman"/>
              </w:rPr>
              <w:t>+ depreciation expense</w:t>
            </w:r>
          </w:p>
        </w:tc>
        <w:tc>
          <w:tcPr>
            <w:tcW w:w="0" w:type="auto"/>
          </w:tcPr>
          <w:p w:rsidR="00DB4F1D" w:rsidRPr="005E0AF9" w:rsidRDefault="00DB4F1D" w:rsidP="00474269">
            <w:pPr>
              <w:rPr>
                <w:rFonts w:cs="Times New Roman"/>
              </w:rPr>
            </w:pPr>
            <w:r w:rsidRPr="005E0AF9">
              <w:rPr>
                <w:rFonts w:cs="Times New Roman"/>
              </w:rPr>
              <w:t>+ depreciation expense</w:t>
            </w:r>
          </w:p>
        </w:tc>
      </w:tr>
      <w:tr w:rsidR="00DB4F1D" w:rsidRPr="005E0AF9" w:rsidTr="00474269">
        <w:trPr>
          <w:cantSplit/>
        </w:trPr>
        <w:tc>
          <w:tcPr>
            <w:tcW w:w="0" w:type="auto"/>
            <w:vMerge/>
          </w:tcPr>
          <w:p w:rsidR="00DB4F1D" w:rsidRPr="005E0AF9" w:rsidRDefault="00DB4F1D" w:rsidP="00474269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:rsidR="00DB4F1D" w:rsidRPr="005E0AF9" w:rsidRDefault="00DB4F1D" w:rsidP="00474269">
            <w:pPr>
              <w:rPr>
                <w:rFonts w:cs="Times New Roman"/>
              </w:rPr>
            </w:pPr>
            <w:r w:rsidRPr="005E0AF9">
              <w:rPr>
                <w:rFonts w:cs="Times New Roman"/>
              </w:rPr>
              <w:t>Increase/(decrease) in accounts receivable</w:t>
            </w:r>
          </w:p>
        </w:tc>
        <w:tc>
          <w:tcPr>
            <w:tcW w:w="0" w:type="auto"/>
          </w:tcPr>
          <w:p w:rsidR="00DB4F1D" w:rsidRPr="005E0AF9" w:rsidRDefault="00DB4F1D" w:rsidP="00474269">
            <w:pPr>
              <w:rPr>
                <w:rFonts w:cs="Times New Roman"/>
              </w:rPr>
            </w:pPr>
            <w:r w:rsidRPr="005E0AF9">
              <w:rPr>
                <w:rFonts w:cs="Times New Roman"/>
              </w:rPr>
              <w:t>Increase/(decrease) in accounts receivable</w:t>
            </w:r>
          </w:p>
        </w:tc>
        <w:tc>
          <w:tcPr>
            <w:tcW w:w="0" w:type="auto"/>
          </w:tcPr>
          <w:p w:rsidR="00DB4F1D" w:rsidRPr="005E0AF9" w:rsidRDefault="00DB4F1D" w:rsidP="00474269">
            <w:pPr>
              <w:rPr>
                <w:rFonts w:cs="Times New Roman"/>
              </w:rPr>
            </w:pPr>
            <w:r w:rsidRPr="005E0AF9">
              <w:rPr>
                <w:rFonts w:cs="Times New Roman"/>
              </w:rPr>
              <w:t>Increase/(decrease) in accounts receivable</w:t>
            </w:r>
          </w:p>
        </w:tc>
      </w:tr>
      <w:tr w:rsidR="00DB4F1D" w:rsidRPr="005E0AF9" w:rsidTr="00474269">
        <w:trPr>
          <w:cantSplit/>
        </w:trPr>
        <w:tc>
          <w:tcPr>
            <w:tcW w:w="0" w:type="auto"/>
            <w:vMerge/>
          </w:tcPr>
          <w:p w:rsidR="00DB4F1D" w:rsidRPr="005E0AF9" w:rsidRDefault="00DB4F1D" w:rsidP="00474269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:rsidR="00DB4F1D" w:rsidRPr="005E0AF9" w:rsidRDefault="00DB4F1D" w:rsidP="00474269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:rsidR="00DB4F1D" w:rsidRPr="005E0AF9" w:rsidRDefault="00DB4F1D" w:rsidP="00474269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:rsidR="00DB4F1D" w:rsidRPr="005E0AF9" w:rsidRDefault="00DB4F1D" w:rsidP="00474269">
            <w:pPr>
              <w:rPr>
                <w:rFonts w:cs="Times New Roman"/>
              </w:rPr>
            </w:pPr>
            <w:r w:rsidRPr="005E0AF9">
              <w:rPr>
                <w:rFonts w:cs="Times New Roman"/>
              </w:rPr>
              <w:t>Increase/(decrease) in claims payable</w:t>
            </w:r>
          </w:p>
        </w:tc>
      </w:tr>
      <w:tr w:rsidR="00DB4F1D" w:rsidRPr="005E0AF9" w:rsidTr="00474269">
        <w:trPr>
          <w:cantSplit/>
        </w:trPr>
        <w:tc>
          <w:tcPr>
            <w:tcW w:w="0" w:type="auto"/>
            <w:vMerge/>
          </w:tcPr>
          <w:p w:rsidR="00DB4F1D" w:rsidRPr="005E0AF9" w:rsidRDefault="00DB4F1D" w:rsidP="00474269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:rsidR="00DB4F1D" w:rsidRPr="005E0AF9" w:rsidRDefault="00DB4F1D" w:rsidP="00474269">
            <w:pPr>
              <w:rPr>
                <w:rFonts w:cs="Times New Roman"/>
              </w:rPr>
            </w:pPr>
            <w:r w:rsidRPr="005E0AF9">
              <w:rPr>
                <w:rFonts w:cs="Times New Roman"/>
              </w:rPr>
              <w:t>Increase/(decrease) in accounts payable</w:t>
            </w:r>
          </w:p>
        </w:tc>
        <w:tc>
          <w:tcPr>
            <w:tcW w:w="0" w:type="auto"/>
          </w:tcPr>
          <w:p w:rsidR="00DB4F1D" w:rsidRPr="005E0AF9" w:rsidRDefault="00DB4F1D" w:rsidP="00474269">
            <w:pPr>
              <w:rPr>
                <w:rFonts w:cs="Times New Roman"/>
              </w:rPr>
            </w:pPr>
            <w:r w:rsidRPr="005E0AF9">
              <w:rPr>
                <w:rFonts w:cs="Times New Roman"/>
              </w:rPr>
              <w:t>Increase/(decrease) in accounts payable</w:t>
            </w:r>
          </w:p>
        </w:tc>
        <w:tc>
          <w:tcPr>
            <w:tcW w:w="0" w:type="auto"/>
          </w:tcPr>
          <w:p w:rsidR="00DB4F1D" w:rsidRPr="005E0AF9" w:rsidRDefault="00DB4F1D" w:rsidP="00474269">
            <w:pPr>
              <w:rPr>
                <w:rFonts w:cs="Times New Roman"/>
              </w:rPr>
            </w:pPr>
            <w:r w:rsidRPr="005E0AF9">
              <w:rPr>
                <w:rFonts w:cs="Times New Roman"/>
              </w:rPr>
              <w:t>Increase/(decrease) in accounts payable</w:t>
            </w:r>
          </w:p>
        </w:tc>
      </w:tr>
      <w:tr w:rsidR="00DB4F1D" w:rsidRPr="005E0AF9" w:rsidTr="00474269">
        <w:trPr>
          <w:cantSplit/>
        </w:trPr>
        <w:tc>
          <w:tcPr>
            <w:tcW w:w="0" w:type="auto"/>
            <w:vMerge/>
          </w:tcPr>
          <w:p w:rsidR="00DB4F1D" w:rsidRPr="005E0AF9" w:rsidRDefault="00DB4F1D" w:rsidP="00474269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:rsidR="00DB4F1D" w:rsidRPr="005E0AF9" w:rsidRDefault="00DB4F1D" w:rsidP="00474269">
            <w:pPr>
              <w:rPr>
                <w:rFonts w:cs="Times New Roman"/>
              </w:rPr>
            </w:pPr>
            <w:r w:rsidRPr="005E0AF9">
              <w:rPr>
                <w:rFonts w:cs="Times New Roman"/>
              </w:rPr>
              <w:t>Increase/(decrease) in current portion of long-term liabilities</w:t>
            </w:r>
          </w:p>
        </w:tc>
        <w:tc>
          <w:tcPr>
            <w:tcW w:w="0" w:type="auto"/>
          </w:tcPr>
          <w:p w:rsidR="00DB4F1D" w:rsidRPr="005E0AF9" w:rsidRDefault="00DB4F1D" w:rsidP="00474269">
            <w:pPr>
              <w:rPr>
                <w:rFonts w:cs="Times New Roman"/>
              </w:rPr>
            </w:pPr>
            <w:r w:rsidRPr="005E0AF9">
              <w:rPr>
                <w:rFonts w:cs="Times New Roman"/>
              </w:rPr>
              <w:t>Increase/(decrease) in current portion of long-term liabilities</w:t>
            </w:r>
          </w:p>
        </w:tc>
        <w:tc>
          <w:tcPr>
            <w:tcW w:w="0" w:type="auto"/>
          </w:tcPr>
          <w:p w:rsidR="00DB4F1D" w:rsidRPr="005E0AF9" w:rsidRDefault="00DB4F1D" w:rsidP="00474269">
            <w:pPr>
              <w:rPr>
                <w:rFonts w:cs="Times New Roman"/>
              </w:rPr>
            </w:pPr>
            <w:r w:rsidRPr="005E0AF9">
              <w:rPr>
                <w:rFonts w:cs="Times New Roman"/>
              </w:rPr>
              <w:t>Increase/(decrease) in current portion of long-term liabilities</w:t>
            </w:r>
          </w:p>
        </w:tc>
      </w:tr>
      <w:tr w:rsidR="00DB4F1D" w:rsidRPr="005E0AF9" w:rsidTr="00474269">
        <w:trPr>
          <w:cantSplit/>
        </w:trPr>
        <w:tc>
          <w:tcPr>
            <w:tcW w:w="0" w:type="auto"/>
            <w:vMerge/>
          </w:tcPr>
          <w:p w:rsidR="00DB4F1D" w:rsidRPr="005E0AF9" w:rsidRDefault="00DB4F1D" w:rsidP="00474269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:rsidR="00DB4F1D" w:rsidRPr="005E0AF9" w:rsidRDefault="00DB4F1D" w:rsidP="00474269">
            <w:pPr>
              <w:jc w:val="center"/>
              <w:rPr>
                <w:rFonts w:cs="Times New Roman"/>
                <w:b/>
              </w:rPr>
            </w:pPr>
            <w:r w:rsidRPr="005E0AF9">
              <w:rPr>
                <w:rFonts w:cs="Times New Roman"/>
                <w:b/>
              </w:rPr>
              <w:t>Net cash provided by (used for) operating activities</w:t>
            </w:r>
          </w:p>
        </w:tc>
        <w:tc>
          <w:tcPr>
            <w:tcW w:w="0" w:type="auto"/>
          </w:tcPr>
          <w:p w:rsidR="00DB4F1D" w:rsidRPr="005E0AF9" w:rsidRDefault="00DB4F1D" w:rsidP="00474269">
            <w:pPr>
              <w:jc w:val="center"/>
              <w:rPr>
                <w:rFonts w:cs="Times New Roman"/>
                <w:b/>
              </w:rPr>
            </w:pPr>
            <w:r w:rsidRPr="005E0AF9">
              <w:rPr>
                <w:rFonts w:cs="Times New Roman"/>
                <w:b/>
              </w:rPr>
              <w:t>Net cash provided by (used for) operating activities</w:t>
            </w:r>
          </w:p>
        </w:tc>
        <w:tc>
          <w:tcPr>
            <w:tcW w:w="0" w:type="auto"/>
          </w:tcPr>
          <w:p w:rsidR="00DB4F1D" w:rsidRPr="005E0AF9" w:rsidRDefault="00DB4F1D" w:rsidP="00474269">
            <w:pPr>
              <w:jc w:val="center"/>
              <w:rPr>
                <w:rFonts w:cs="Times New Roman"/>
                <w:b/>
              </w:rPr>
            </w:pPr>
            <w:r w:rsidRPr="005E0AF9">
              <w:rPr>
                <w:rFonts w:cs="Times New Roman"/>
                <w:b/>
              </w:rPr>
              <w:t>Net cash provided by (used for) operating activities</w:t>
            </w:r>
          </w:p>
        </w:tc>
      </w:tr>
      <w:tr w:rsidR="00DB4F1D" w:rsidRPr="005E0AF9" w:rsidTr="00474269">
        <w:trPr>
          <w:cantSplit/>
        </w:trPr>
        <w:tc>
          <w:tcPr>
            <w:tcW w:w="0" w:type="auto"/>
            <w:vMerge w:val="restart"/>
            <w:vAlign w:val="center"/>
          </w:tcPr>
          <w:p w:rsidR="00DB4F1D" w:rsidRPr="005E0AF9" w:rsidRDefault="00DB4F1D" w:rsidP="00474269">
            <w:pPr>
              <w:rPr>
                <w:rFonts w:cs="Times New Roman"/>
              </w:rPr>
            </w:pPr>
            <w:r w:rsidRPr="005E0AF9">
              <w:rPr>
                <w:rFonts w:cs="Times New Roman"/>
                <w:b/>
              </w:rPr>
              <w:t xml:space="preserve">Cash flows from </w:t>
            </w:r>
            <w:r w:rsidRPr="005E0AF9">
              <w:rPr>
                <w:rFonts w:cs="Times New Roman"/>
                <w:b/>
              </w:rPr>
              <w:lastRenderedPageBreak/>
              <w:t>investing activities</w:t>
            </w:r>
          </w:p>
        </w:tc>
        <w:tc>
          <w:tcPr>
            <w:tcW w:w="0" w:type="auto"/>
          </w:tcPr>
          <w:p w:rsidR="00DB4F1D" w:rsidRPr="005E0AF9" w:rsidRDefault="00DB4F1D" w:rsidP="00474269">
            <w:pPr>
              <w:rPr>
                <w:rFonts w:cs="Times New Roman"/>
              </w:rPr>
            </w:pPr>
            <w:r w:rsidRPr="005E0AF9">
              <w:rPr>
                <w:rFonts w:cs="Times New Roman"/>
              </w:rPr>
              <w:lastRenderedPageBreak/>
              <w:t>Increase/(decrease) in investments</w:t>
            </w:r>
          </w:p>
        </w:tc>
        <w:tc>
          <w:tcPr>
            <w:tcW w:w="0" w:type="auto"/>
          </w:tcPr>
          <w:p w:rsidR="00DB4F1D" w:rsidRPr="005E0AF9" w:rsidRDefault="00DB4F1D" w:rsidP="00474269">
            <w:pPr>
              <w:rPr>
                <w:rFonts w:cs="Times New Roman"/>
              </w:rPr>
            </w:pPr>
            <w:r w:rsidRPr="005E0AF9">
              <w:rPr>
                <w:rFonts w:cs="Times New Roman"/>
              </w:rPr>
              <w:t>Increase/(decrease) in investments</w:t>
            </w:r>
          </w:p>
        </w:tc>
        <w:tc>
          <w:tcPr>
            <w:tcW w:w="0" w:type="auto"/>
          </w:tcPr>
          <w:p w:rsidR="00DB4F1D" w:rsidRPr="005E0AF9" w:rsidRDefault="00DB4F1D" w:rsidP="00474269">
            <w:pPr>
              <w:rPr>
                <w:rFonts w:cs="Times New Roman"/>
              </w:rPr>
            </w:pPr>
            <w:r w:rsidRPr="005E0AF9">
              <w:rPr>
                <w:rFonts w:cs="Times New Roman"/>
              </w:rPr>
              <w:t>Increase/(decrease) in investments</w:t>
            </w:r>
          </w:p>
        </w:tc>
      </w:tr>
      <w:tr w:rsidR="00DB4F1D" w:rsidRPr="005E0AF9" w:rsidTr="00474269">
        <w:trPr>
          <w:cantSplit/>
        </w:trPr>
        <w:tc>
          <w:tcPr>
            <w:tcW w:w="0" w:type="auto"/>
            <w:vMerge/>
          </w:tcPr>
          <w:p w:rsidR="00DB4F1D" w:rsidRPr="005E0AF9" w:rsidRDefault="00DB4F1D" w:rsidP="00474269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:rsidR="00DB4F1D" w:rsidRPr="005E0AF9" w:rsidRDefault="00DB4F1D" w:rsidP="00474269">
            <w:pPr>
              <w:rPr>
                <w:rFonts w:cs="Times New Roman"/>
              </w:rPr>
            </w:pPr>
            <w:r w:rsidRPr="005E0AF9">
              <w:rPr>
                <w:rFonts w:cs="Times New Roman"/>
              </w:rPr>
              <w:t>Net capital expenditures</w:t>
            </w:r>
          </w:p>
        </w:tc>
        <w:tc>
          <w:tcPr>
            <w:tcW w:w="0" w:type="auto"/>
          </w:tcPr>
          <w:p w:rsidR="00DB4F1D" w:rsidRPr="005E0AF9" w:rsidRDefault="00DB4F1D" w:rsidP="00474269">
            <w:pPr>
              <w:rPr>
                <w:rFonts w:cs="Times New Roman"/>
              </w:rPr>
            </w:pPr>
            <w:r w:rsidRPr="005E0AF9">
              <w:rPr>
                <w:rFonts w:cs="Times New Roman"/>
              </w:rPr>
              <w:t>Net capital expenditures</w:t>
            </w:r>
          </w:p>
        </w:tc>
        <w:tc>
          <w:tcPr>
            <w:tcW w:w="0" w:type="auto"/>
          </w:tcPr>
          <w:p w:rsidR="00DB4F1D" w:rsidRPr="005E0AF9" w:rsidRDefault="00DB4F1D" w:rsidP="00474269">
            <w:pPr>
              <w:rPr>
                <w:rFonts w:cs="Times New Roman"/>
              </w:rPr>
            </w:pPr>
            <w:r w:rsidRPr="005E0AF9">
              <w:rPr>
                <w:rFonts w:cs="Times New Roman"/>
              </w:rPr>
              <w:t>Net capital expenditures</w:t>
            </w:r>
          </w:p>
        </w:tc>
      </w:tr>
      <w:tr w:rsidR="00DB4F1D" w:rsidRPr="005E0AF9" w:rsidTr="00474269">
        <w:trPr>
          <w:cantSplit/>
        </w:trPr>
        <w:tc>
          <w:tcPr>
            <w:tcW w:w="0" w:type="auto"/>
            <w:vMerge/>
          </w:tcPr>
          <w:p w:rsidR="00DB4F1D" w:rsidRPr="005E0AF9" w:rsidRDefault="00DB4F1D" w:rsidP="00474269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:rsidR="00DB4F1D" w:rsidRPr="005E0AF9" w:rsidRDefault="00DB4F1D" w:rsidP="00474269">
            <w:pPr>
              <w:jc w:val="center"/>
              <w:rPr>
                <w:rFonts w:cs="Times New Roman"/>
                <w:b/>
              </w:rPr>
            </w:pPr>
            <w:r w:rsidRPr="005E0AF9">
              <w:rPr>
                <w:rFonts w:cs="Times New Roman"/>
                <w:b/>
              </w:rPr>
              <w:t>Net cash provided by (used for) investing activities</w:t>
            </w:r>
          </w:p>
        </w:tc>
        <w:tc>
          <w:tcPr>
            <w:tcW w:w="0" w:type="auto"/>
          </w:tcPr>
          <w:p w:rsidR="00DB4F1D" w:rsidRPr="005E0AF9" w:rsidRDefault="00DB4F1D" w:rsidP="00474269">
            <w:pPr>
              <w:jc w:val="center"/>
              <w:rPr>
                <w:rFonts w:cs="Times New Roman"/>
                <w:b/>
              </w:rPr>
            </w:pPr>
            <w:r w:rsidRPr="005E0AF9">
              <w:rPr>
                <w:rFonts w:cs="Times New Roman"/>
                <w:b/>
              </w:rPr>
              <w:t>Net cash provided by (used for) investing activities</w:t>
            </w:r>
          </w:p>
        </w:tc>
        <w:tc>
          <w:tcPr>
            <w:tcW w:w="0" w:type="auto"/>
          </w:tcPr>
          <w:p w:rsidR="00DB4F1D" w:rsidRPr="005E0AF9" w:rsidRDefault="00DB4F1D" w:rsidP="00474269">
            <w:pPr>
              <w:jc w:val="center"/>
              <w:rPr>
                <w:rFonts w:cs="Times New Roman"/>
                <w:b/>
              </w:rPr>
            </w:pPr>
            <w:r w:rsidRPr="005E0AF9">
              <w:rPr>
                <w:rFonts w:cs="Times New Roman"/>
                <w:b/>
              </w:rPr>
              <w:t>Net cash provided by (used for) investing activities</w:t>
            </w:r>
          </w:p>
        </w:tc>
      </w:tr>
      <w:tr w:rsidR="00DB4F1D" w:rsidRPr="005E0AF9" w:rsidTr="00474269">
        <w:trPr>
          <w:cantSplit/>
        </w:trPr>
        <w:tc>
          <w:tcPr>
            <w:tcW w:w="0" w:type="auto"/>
            <w:vMerge w:val="restart"/>
            <w:vAlign w:val="center"/>
          </w:tcPr>
          <w:p w:rsidR="00DB4F1D" w:rsidRPr="005E0AF9" w:rsidRDefault="00DB4F1D" w:rsidP="00474269">
            <w:pPr>
              <w:rPr>
                <w:rFonts w:cs="Times New Roman"/>
              </w:rPr>
            </w:pPr>
            <w:r w:rsidRPr="005E0AF9">
              <w:rPr>
                <w:rFonts w:cs="Times New Roman"/>
                <w:b/>
              </w:rPr>
              <w:t>Cash flows from financing activities</w:t>
            </w:r>
          </w:p>
        </w:tc>
        <w:tc>
          <w:tcPr>
            <w:tcW w:w="0" w:type="auto"/>
          </w:tcPr>
          <w:p w:rsidR="00DB4F1D" w:rsidRPr="005E0AF9" w:rsidRDefault="00DB4F1D" w:rsidP="00474269">
            <w:pPr>
              <w:rPr>
                <w:rFonts w:cs="Times New Roman"/>
              </w:rPr>
            </w:pPr>
            <w:r w:rsidRPr="005E0AF9">
              <w:rPr>
                <w:rFonts w:cs="Times New Roman"/>
              </w:rPr>
              <w:t>Proceeds from increase in long-term debt</w:t>
            </w:r>
          </w:p>
        </w:tc>
        <w:tc>
          <w:tcPr>
            <w:tcW w:w="0" w:type="auto"/>
          </w:tcPr>
          <w:p w:rsidR="00DB4F1D" w:rsidRPr="005E0AF9" w:rsidRDefault="00DB4F1D" w:rsidP="00474269">
            <w:pPr>
              <w:rPr>
                <w:rFonts w:cs="Times New Roman"/>
              </w:rPr>
            </w:pPr>
            <w:r w:rsidRPr="005E0AF9">
              <w:rPr>
                <w:rFonts w:cs="Times New Roman"/>
              </w:rPr>
              <w:t>Proceeds from increase in long-term debt</w:t>
            </w:r>
          </w:p>
        </w:tc>
        <w:tc>
          <w:tcPr>
            <w:tcW w:w="0" w:type="auto"/>
          </w:tcPr>
          <w:p w:rsidR="00DB4F1D" w:rsidRPr="005E0AF9" w:rsidRDefault="00DB4F1D" w:rsidP="00474269">
            <w:pPr>
              <w:rPr>
                <w:rFonts w:cs="Times New Roman"/>
              </w:rPr>
            </w:pPr>
            <w:r w:rsidRPr="005E0AF9">
              <w:rPr>
                <w:rFonts w:cs="Times New Roman"/>
              </w:rPr>
              <w:t>Proceeds from increase in long-term debt</w:t>
            </w:r>
          </w:p>
        </w:tc>
      </w:tr>
      <w:tr w:rsidR="00DB4F1D" w:rsidRPr="005E0AF9" w:rsidTr="00474269">
        <w:trPr>
          <w:cantSplit/>
        </w:trPr>
        <w:tc>
          <w:tcPr>
            <w:tcW w:w="0" w:type="auto"/>
            <w:vMerge/>
          </w:tcPr>
          <w:p w:rsidR="00DB4F1D" w:rsidRPr="005E0AF9" w:rsidRDefault="00DB4F1D" w:rsidP="00474269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:rsidR="00DB4F1D" w:rsidRPr="005E0AF9" w:rsidRDefault="00DB4F1D" w:rsidP="00474269">
            <w:pPr>
              <w:rPr>
                <w:rFonts w:cs="Times New Roman"/>
              </w:rPr>
            </w:pPr>
            <w:r w:rsidRPr="005E0AF9">
              <w:rPr>
                <w:rFonts w:cs="Times New Roman"/>
              </w:rPr>
              <w:t>Payments on long-term debt</w:t>
            </w:r>
          </w:p>
        </w:tc>
        <w:tc>
          <w:tcPr>
            <w:tcW w:w="0" w:type="auto"/>
          </w:tcPr>
          <w:p w:rsidR="00DB4F1D" w:rsidRPr="005E0AF9" w:rsidRDefault="00DB4F1D" w:rsidP="00474269">
            <w:pPr>
              <w:rPr>
                <w:rFonts w:cs="Times New Roman"/>
              </w:rPr>
            </w:pPr>
            <w:r w:rsidRPr="005E0AF9">
              <w:rPr>
                <w:rFonts w:cs="Times New Roman"/>
              </w:rPr>
              <w:t>Payments on long-term debt</w:t>
            </w:r>
          </w:p>
        </w:tc>
        <w:tc>
          <w:tcPr>
            <w:tcW w:w="0" w:type="auto"/>
          </w:tcPr>
          <w:p w:rsidR="00DB4F1D" w:rsidRPr="005E0AF9" w:rsidRDefault="00DB4F1D" w:rsidP="00474269">
            <w:pPr>
              <w:rPr>
                <w:rFonts w:cs="Times New Roman"/>
              </w:rPr>
            </w:pPr>
            <w:r w:rsidRPr="005E0AF9">
              <w:rPr>
                <w:rFonts w:cs="Times New Roman"/>
              </w:rPr>
              <w:t>Payments on long-term debt</w:t>
            </w:r>
          </w:p>
        </w:tc>
      </w:tr>
      <w:tr w:rsidR="00DB4F1D" w:rsidRPr="005E0AF9" w:rsidTr="00474269">
        <w:trPr>
          <w:cantSplit/>
        </w:trPr>
        <w:tc>
          <w:tcPr>
            <w:tcW w:w="0" w:type="auto"/>
            <w:vMerge/>
          </w:tcPr>
          <w:p w:rsidR="00DB4F1D" w:rsidRPr="005E0AF9" w:rsidRDefault="00DB4F1D" w:rsidP="00474269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:rsidR="00DB4F1D" w:rsidRPr="005E0AF9" w:rsidRDefault="00DB4F1D" w:rsidP="00474269">
            <w:pPr>
              <w:jc w:val="center"/>
              <w:rPr>
                <w:rFonts w:cs="Times New Roman"/>
              </w:rPr>
            </w:pPr>
            <w:r w:rsidRPr="005E0AF9">
              <w:rPr>
                <w:rFonts w:cs="Times New Roman"/>
                <w:b/>
              </w:rPr>
              <w:t>Net cash provided by (used for) financing activities</w:t>
            </w:r>
          </w:p>
        </w:tc>
        <w:tc>
          <w:tcPr>
            <w:tcW w:w="0" w:type="auto"/>
          </w:tcPr>
          <w:p w:rsidR="00DB4F1D" w:rsidRPr="005E0AF9" w:rsidRDefault="00DB4F1D" w:rsidP="00474269">
            <w:pPr>
              <w:jc w:val="center"/>
              <w:rPr>
                <w:rFonts w:cs="Times New Roman"/>
              </w:rPr>
            </w:pPr>
            <w:r w:rsidRPr="005E0AF9">
              <w:rPr>
                <w:rFonts w:cs="Times New Roman"/>
                <w:b/>
              </w:rPr>
              <w:t>Net cash provided by (used for) financing activities</w:t>
            </w:r>
          </w:p>
        </w:tc>
        <w:tc>
          <w:tcPr>
            <w:tcW w:w="0" w:type="auto"/>
          </w:tcPr>
          <w:p w:rsidR="00DB4F1D" w:rsidRPr="005E0AF9" w:rsidRDefault="00DB4F1D" w:rsidP="00474269">
            <w:pPr>
              <w:jc w:val="center"/>
              <w:rPr>
                <w:rFonts w:cs="Times New Roman"/>
              </w:rPr>
            </w:pPr>
            <w:r w:rsidRPr="005E0AF9">
              <w:rPr>
                <w:rFonts w:cs="Times New Roman"/>
                <w:b/>
              </w:rPr>
              <w:t>Net cash provided by (used for) financing activities</w:t>
            </w:r>
          </w:p>
        </w:tc>
      </w:tr>
      <w:tr w:rsidR="00DB4F1D" w:rsidRPr="005E0AF9" w:rsidTr="00474269">
        <w:trPr>
          <w:cantSplit/>
        </w:trPr>
        <w:tc>
          <w:tcPr>
            <w:tcW w:w="0" w:type="auto"/>
          </w:tcPr>
          <w:p w:rsidR="00DB4F1D" w:rsidRPr="005E0AF9" w:rsidRDefault="00DB4F1D" w:rsidP="00474269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:rsidR="00DB4F1D" w:rsidRPr="005E0AF9" w:rsidRDefault="00DB4F1D" w:rsidP="00474269">
            <w:pPr>
              <w:jc w:val="center"/>
              <w:rPr>
                <w:rFonts w:cs="Times New Roman"/>
                <w:b/>
              </w:rPr>
            </w:pPr>
            <w:r w:rsidRPr="005E0AF9">
              <w:rPr>
                <w:rFonts w:cs="Times New Roman"/>
                <w:b/>
              </w:rPr>
              <w:t>Net increase (decrease) in cash and cash equivalents</w:t>
            </w:r>
          </w:p>
        </w:tc>
        <w:tc>
          <w:tcPr>
            <w:tcW w:w="0" w:type="auto"/>
          </w:tcPr>
          <w:p w:rsidR="00DB4F1D" w:rsidRPr="005E0AF9" w:rsidRDefault="00DB4F1D" w:rsidP="00474269">
            <w:pPr>
              <w:jc w:val="center"/>
              <w:rPr>
                <w:rFonts w:cs="Times New Roman"/>
              </w:rPr>
            </w:pPr>
            <w:r w:rsidRPr="005E0AF9">
              <w:rPr>
                <w:rFonts w:cs="Times New Roman"/>
                <w:b/>
              </w:rPr>
              <w:t>Net cash provided by (used for) financing activities</w:t>
            </w:r>
          </w:p>
        </w:tc>
        <w:tc>
          <w:tcPr>
            <w:tcW w:w="0" w:type="auto"/>
          </w:tcPr>
          <w:p w:rsidR="00DB4F1D" w:rsidRPr="005E0AF9" w:rsidRDefault="00DB4F1D" w:rsidP="00474269">
            <w:pPr>
              <w:jc w:val="center"/>
              <w:rPr>
                <w:rFonts w:cs="Times New Roman"/>
              </w:rPr>
            </w:pPr>
            <w:r w:rsidRPr="005E0AF9">
              <w:rPr>
                <w:rFonts w:cs="Times New Roman"/>
                <w:b/>
              </w:rPr>
              <w:t>Net cash provided by (used for) financing activities</w:t>
            </w:r>
          </w:p>
        </w:tc>
      </w:tr>
      <w:tr w:rsidR="00DB4F1D" w:rsidRPr="005E0AF9" w:rsidTr="00474269">
        <w:trPr>
          <w:cantSplit/>
        </w:trPr>
        <w:tc>
          <w:tcPr>
            <w:tcW w:w="0" w:type="auto"/>
          </w:tcPr>
          <w:p w:rsidR="00DB4F1D" w:rsidRPr="005E0AF9" w:rsidRDefault="00DB4F1D" w:rsidP="00474269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:rsidR="00DB4F1D" w:rsidRPr="005E0AF9" w:rsidRDefault="00DB4F1D" w:rsidP="00474269">
            <w:pPr>
              <w:ind w:left="378" w:hanging="360"/>
              <w:rPr>
                <w:rFonts w:cs="Times New Roman"/>
              </w:rPr>
            </w:pPr>
            <w:r w:rsidRPr="005E0AF9">
              <w:rPr>
                <w:rFonts w:cs="Times New Roman"/>
              </w:rPr>
              <w:t xml:space="preserve"> +  Cash and cash equivalents, beginning of the period</w:t>
            </w:r>
          </w:p>
        </w:tc>
        <w:tc>
          <w:tcPr>
            <w:tcW w:w="0" w:type="auto"/>
          </w:tcPr>
          <w:p w:rsidR="00DB4F1D" w:rsidRPr="005E0AF9" w:rsidRDefault="00DB4F1D" w:rsidP="00474269">
            <w:pPr>
              <w:ind w:left="330" w:hanging="330"/>
              <w:rPr>
                <w:rFonts w:cs="Times New Roman"/>
              </w:rPr>
            </w:pPr>
            <w:r w:rsidRPr="005E0AF9">
              <w:rPr>
                <w:rFonts w:cs="Times New Roman"/>
              </w:rPr>
              <w:t>+  Cash and cash equivalents, beginning of the period</w:t>
            </w:r>
          </w:p>
        </w:tc>
        <w:tc>
          <w:tcPr>
            <w:tcW w:w="0" w:type="auto"/>
          </w:tcPr>
          <w:p w:rsidR="00DB4F1D" w:rsidRPr="005E0AF9" w:rsidRDefault="00DB4F1D" w:rsidP="00474269">
            <w:pPr>
              <w:ind w:left="282" w:hanging="282"/>
              <w:rPr>
                <w:rFonts w:cs="Times New Roman"/>
              </w:rPr>
            </w:pPr>
            <w:r w:rsidRPr="005E0AF9">
              <w:rPr>
                <w:rFonts w:cs="Times New Roman"/>
              </w:rPr>
              <w:t>+  Cash and cash equivalents, beginning of the period</w:t>
            </w:r>
          </w:p>
        </w:tc>
      </w:tr>
      <w:tr w:rsidR="00DB4F1D" w:rsidRPr="005E0AF9" w:rsidTr="00474269">
        <w:trPr>
          <w:cantSplit/>
        </w:trPr>
        <w:tc>
          <w:tcPr>
            <w:tcW w:w="0" w:type="auto"/>
            <w:vMerge w:val="restart"/>
          </w:tcPr>
          <w:p w:rsidR="00DB4F1D" w:rsidRPr="005E0AF9" w:rsidRDefault="00DB4F1D" w:rsidP="00474269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:rsidR="00DB4F1D" w:rsidRPr="005E0AF9" w:rsidRDefault="00DB4F1D" w:rsidP="00474269">
            <w:pPr>
              <w:jc w:val="center"/>
              <w:rPr>
                <w:rFonts w:cs="Times New Roman"/>
                <w:b/>
              </w:rPr>
            </w:pPr>
            <w:r w:rsidRPr="005E0AF9">
              <w:rPr>
                <w:rFonts w:cs="Times New Roman"/>
                <w:b/>
              </w:rPr>
              <w:t>Cash and cash equivalents, ending of the period</w:t>
            </w:r>
          </w:p>
          <w:p w:rsidR="00DB4F1D" w:rsidRPr="005E0AF9" w:rsidRDefault="00DB4F1D" w:rsidP="00474269">
            <w:pPr>
              <w:jc w:val="center"/>
              <w:rPr>
                <w:rFonts w:cs="Times New Roman"/>
                <w:i/>
              </w:rPr>
            </w:pPr>
          </w:p>
        </w:tc>
        <w:tc>
          <w:tcPr>
            <w:tcW w:w="0" w:type="auto"/>
          </w:tcPr>
          <w:p w:rsidR="00DB4F1D" w:rsidRPr="005E0AF9" w:rsidRDefault="00DB4F1D" w:rsidP="00474269">
            <w:pPr>
              <w:jc w:val="center"/>
              <w:rPr>
                <w:rFonts w:cs="Times New Roman"/>
                <w:b/>
              </w:rPr>
            </w:pPr>
            <w:r w:rsidRPr="005E0AF9">
              <w:rPr>
                <w:rFonts w:cs="Times New Roman"/>
                <w:b/>
              </w:rPr>
              <w:t>Cash and cash equivalents, ending of the period</w:t>
            </w:r>
          </w:p>
          <w:p w:rsidR="00DB4F1D" w:rsidRPr="005E0AF9" w:rsidRDefault="00DB4F1D" w:rsidP="00474269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0" w:type="auto"/>
          </w:tcPr>
          <w:p w:rsidR="00DB4F1D" w:rsidRPr="005E0AF9" w:rsidRDefault="00DB4F1D" w:rsidP="00474269">
            <w:pPr>
              <w:jc w:val="center"/>
              <w:rPr>
                <w:rFonts w:cs="Times New Roman"/>
                <w:b/>
              </w:rPr>
            </w:pPr>
            <w:r w:rsidRPr="005E0AF9">
              <w:rPr>
                <w:rFonts w:cs="Times New Roman"/>
                <w:b/>
              </w:rPr>
              <w:t>Cash and cash equivalents, ending of the period</w:t>
            </w:r>
          </w:p>
          <w:p w:rsidR="00DB4F1D" w:rsidRPr="005E0AF9" w:rsidRDefault="00DB4F1D" w:rsidP="00474269">
            <w:pPr>
              <w:jc w:val="center"/>
              <w:rPr>
                <w:rFonts w:cs="Times New Roman"/>
                <w:b/>
              </w:rPr>
            </w:pPr>
          </w:p>
        </w:tc>
      </w:tr>
      <w:tr w:rsidR="00DB4F1D" w:rsidRPr="005E0AF9" w:rsidTr="00474269">
        <w:trPr>
          <w:cantSplit/>
        </w:trPr>
        <w:tc>
          <w:tcPr>
            <w:tcW w:w="0" w:type="auto"/>
            <w:vMerge/>
          </w:tcPr>
          <w:p w:rsidR="00DB4F1D" w:rsidRPr="005E0AF9" w:rsidRDefault="00DB4F1D" w:rsidP="00474269">
            <w:pPr>
              <w:rPr>
                <w:rFonts w:cs="Times New Roman"/>
              </w:rPr>
            </w:pPr>
          </w:p>
        </w:tc>
        <w:tc>
          <w:tcPr>
            <w:tcW w:w="0" w:type="auto"/>
            <w:gridSpan w:val="3"/>
          </w:tcPr>
          <w:p w:rsidR="00DB4F1D" w:rsidRPr="005E0AF9" w:rsidRDefault="00DB4F1D" w:rsidP="00474269">
            <w:pPr>
              <w:jc w:val="center"/>
              <w:rPr>
                <w:rFonts w:cs="Times New Roman"/>
                <w:b/>
              </w:rPr>
            </w:pPr>
            <w:r w:rsidRPr="005E0AF9">
              <w:rPr>
                <w:rFonts w:cs="Times New Roman"/>
                <w:i/>
              </w:rPr>
              <w:t>(this should be the same as the cash + cash equivalents balance on the balance sheet at the period ending date)</w:t>
            </w:r>
          </w:p>
        </w:tc>
      </w:tr>
    </w:tbl>
    <w:p w:rsidR="00DB4F1D" w:rsidRPr="005E0AF9" w:rsidRDefault="00DB4F1D" w:rsidP="00DB4F1D">
      <w:pPr>
        <w:rPr>
          <w:rFonts w:cs="Times New Roman"/>
        </w:rPr>
      </w:pPr>
    </w:p>
    <w:p w:rsidR="00DB4F1D" w:rsidRPr="005E0AF9" w:rsidRDefault="00DB4F1D" w:rsidP="00DB4F1D">
      <w:pPr>
        <w:rPr>
          <w:rFonts w:cs="Times New Roman"/>
        </w:rPr>
      </w:pPr>
      <w:r w:rsidRPr="005E0AF9">
        <w:rPr>
          <w:rFonts w:cs="Times New Roman"/>
        </w:rPr>
        <w:t>Relationships between the balance sheet and income statement</w:t>
      </w:r>
      <w:r w:rsidR="003003D5" w:rsidRPr="005E0AF9">
        <w:rPr>
          <w:rFonts w:cs="Times New Roman"/>
        </w:rPr>
        <w:t>:</w:t>
      </w:r>
    </w:p>
    <w:p w:rsidR="00DB4F1D" w:rsidRPr="005E0AF9" w:rsidRDefault="00DB4F1D" w:rsidP="00DB4F1D">
      <w:pPr>
        <w:rPr>
          <w:rFonts w:cs="Times New Roman"/>
          <w:b/>
        </w:rPr>
      </w:pPr>
    </w:p>
    <w:p w:rsidR="00DB4F1D" w:rsidRPr="005E0AF9" w:rsidRDefault="00DB4F1D" w:rsidP="00DB4F1D">
      <w:pPr>
        <w:rPr>
          <w:rFonts w:cs="Times New Roman"/>
        </w:rPr>
      </w:pPr>
      <w:r w:rsidRPr="005E0AF9">
        <w:rPr>
          <w:rFonts w:cs="Times New Roman"/>
        </w:rPr>
        <w:t>Income statement revenue</w:t>
      </w:r>
      <w:r w:rsidR="003003D5" w:rsidRPr="005E0AF9">
        <w:rPr>
          <w:rFonts w:cs="Times New Roman"/>
        </w:rPr>
        <w:t>:</w:t>
      </w:r>
    </w:p>
    <w:p w:rsidR="00DB4F1D" w:rsidRPr="005E0AF9" w:rsidRDefault="00DB4F1D" w:rsidP="00DB4F1D">
      <w:pPr>
        <w:rPr>
          <w:rFonts w:cs="Times New Roman"/>
        </w:rPr>
      </w:pPr>
    </w:p>
    <w:p w:rsidR="00DB4F1D" w:rsidRPr="005E0AF9" w:rsidRDefault="00DB4F1D" w:rsidP="00DB4F1D">
      <w:pPr>
        <w:rPr>
          <w:rFonts w:cs="Times New Roman"/>
        </w:rPr>
      </w:pPr>
      <w:r w:rsidRPr="005E0AF9">
        <w:rPr>
          <w:rFonts w:cs="Times New Roman"/>
        </w:rPr>
        <w:t>Balance sheet receivable</w:t>
      </w:r>
      <w:r w:rsidR="003003D5" w:rsidRPr="005E0AF9">
        <w:rPr>
          <w:rFonts w:cs="Times New Roman"/>
        </w:rPr>
        <w:t>:</w:t>
      </w:r>
      <w:r w:rsidRPr="005E0AF9">
        <w:rPr>
          <w:rFonts w:cs="Times New Roman"/>
        </w:rPr>
        <w:t xml:space="preserve"> </w:t>
      </w:r>
    </w:p>
    <w:p w:rsidR="00DB4F1D" w:rsidRPr="005E0AF9" w:rsidRDefault="00DB4F1D" w:rsidP="00DB4F1D">
      <w:pPr>
        <w:rPr>
          <w:rFonts w:cs="Times New Roman"/>
        </w:rPr>
      </w:pPr>
    </w:p>
    <w:p w:rsidR="00DB4F1D" w:rsidRPr="00063093" w:rsidRDefault="00DB4F1D" w:rsidP="00DB4F1D">
      <w:pPr>
        <w:rPr>
          <w:rFonts w:cs="Times New Roman"/>
          <w:b/>
        </w:rPr>
      </w:pPr>
      <w:r w:rsidRPr="00063093">
        <w:rPr>
          <w:rFonts w:cs="Times New Roman"/>
          <w:b/>
        </w:rPr>
        <w:t>Analyzing Financial Statements</w:t>
      </w:r>
    </w:p>
    <w:p w:rsidR="00DB4F1D" w:rsidRPr="005E0AF9" w:rsidRDefault="00DB4F1D" w:rsidP="00DB4F1D">
      <w:pPr>
        <w:rPr>
          <w:rFonts w:cs="Times New Roman"/>
          <w:b/>
          <w:u w:val="single"/>
        </w:rPr>
      </w:pPr>
    </w:p>
    <w:p w:rsidR="00DB4F1D" w:rsidRPr="005E0AF9" w:rsidRDefault="00DB4F1D" w:rsidP="00DB4F1D">
      <w:pPr>
        <w:rPr>
          <w:rFonts w:cs="Times New Roman"/>
        </w:rPr>
      </w:pPr>
      <w:r w:rsidRPr="005E0AF9">
        <w:rPr>
          <w:rFonts w:cs="Times New Roman"/>
        </w:rPr>
        <w:t xml:space="preserve"> Operational metric:</w:t>
      </w:r>
    </w:p>
    <w:p w:rsidR="00DB4F1D" w:rsidRPr="005E0AF9" w:rsidRDefault="00DB4F1D" w:rsidP="00DB4F1D">
      <w:pPr>
        <w:rPr>
          <w:rFonts w:cs="Times New Roman"/>
        </w:rPr>
      </w:pPr>
    </w:p>
    <w:p w:rsidR="00DB4F1D" w:rsidRPr="005E0AF9" w:rsidRDefault="00DB4F1D" w:rsidP="00DB4F1D">
      <w:pPr>
        <w:rPr>
          <w:rFonts w:cs="Times New Roman"/>
        </w:rPr>
      </w:pPr>
      <w:r w:rsidRPr="005E0AF9">
        <w:rPr>
          <w:rFonts w:cs="Times New Roman"/>
        </w:rPr>
        <w:lastRenderedPageBreak/>
        <w:t>Ratio Analysis: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7"/>
        <w:gridCol w:w="4673"/>
      </w:tblGrid>
      <w:tr w:rsidR="00DB4F1D" w:rsidRPr="005E0AF9" w:rsidTr="00474269">
        <w:tc>
          <w:tcPr>
            <w:tcW w:w="4788" w:type="dxa"/>
          </w:tcPr>
          <w:p w:rsidR="00DB4F1D" w:rsidRPr="005E0AF9" w:rsidRDefault="00DB4F1D" w:rsidP="00474269">
            <w:pPr>
              <w:rPr>
                <w:rFonts w:cs="Times New Roman"/>
                <w:b/>
                <w:sz w:val="22"/>
                <w:szCs w:val="22"/>
              </w:rPr>
            </w:pPr>
            <w:r w:rsidRPr="005E0AF9">
              <w:rPr>
                <w:rFonts w:cs="Times New Roman"/>
                <w:b/>
                <w:sz w:val="22"/>
                <w:szCs w:val="22"/>
              </w:rPr>
              <w:t>Ratio Type</w:t>
            </w:r>
          </w:p>
        </w:tc>
        <w:tc>
          <w:tcPr>
            <w:tcW w:w="4788" w:type="dxa"/>
          </w:tcPr>
          <w:p w:rsidR="00DB4F1D" w:rsidRPr="005E0AF9" w:rsidRDefault="00DB4F1D" w:rsidP="00474269">
            <w:pPr>
              <w:rPr>
                <w:rFonts w:cs="Times New Roman"/>
                <w:b/>
                <w:sz w:val="22"/>
                <w:szCs w:val="22"/>
              </w:rPr>
            </w:pPr>
            <w:r w:rsidRPr="005E0AF9">
              <w:rPr>
                <w:rFonts w:cs="Times New Roman"/>
                <w:b/>
                <w:sz w:val="22"/>
                <w:szCs w:val="22"/>
              </w:rPr>
              <w:t>Definition</w:t>
            </w:r>
          </w:p>
          <w:p w:rsidR="00DB4F1D" w:rsidRPr="005E0AF9" w:rsidRDefault="00DB4F1D" w:rsidP="00474269">
            <w:pPr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DB4F1D" w:rsidRPr="005E0AF9" w:rsidTr="00474269">
        <w:tc>
          <w:tcPr>
            <w:tcW w:w="4788" w:type="dxa"/>
          </w:tcPr>
          <w:p w:rsidR="00DB4F1D" w:rsidRPr="005E0AF9" w:rsidRDefault="00DB4F1D" w:rsidP="00474269">
            <w:pPr>
              <w:rPr>
                <w:rFonts w:cs="Times New Roman"/>
                <w:sz w:val="22"/>
                <w:szCs w:val="22"/>
              </w:rPr>
            </w:pPr>
            <w:r w:rsidRPr="005E0AF9">
              <w:rPr>
                <w:rFonts w:cs="Times New Roman"/>
                <w:sz w:val="22"/>
                <w:szCs w:val="22"/>
              </w:rPr>
              <w:t>Liquidity</w:t>
            </w:r>
          </w:p>
          <w:p w:rsidR="00DB4F1D" w:rsidRPr="005E0AF9" w:rsidRDefault="00DB4F1D" w:rsidP="0047426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88" w:type="dxa"/>
          </w:tcPr>
          <w:p w:rsidR="00DB4F1D" w:rsidRPr="005E0AF9" w:rsidRDefault="00DB4F1D" w:rsidP="00474269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DB4F1D" w:rsidRPr="005E0AF9" w:rsidTr="00474269">
        <w:tc>
          <w:tcPr>
            <w:tcW w:w="4788" w:type="dxa"/>
          </w:tcPr>
          <w:p w:rsidR="00DB4F1D" w:rsidRPr="005E0AF9" w:rsidRDefault="00DB4F1D" w:rsidP="00474269">
            <w:pPr>
              <w:rPr>
                <w:rFonts w:cs="Times New Roman"/>
                <w:sz w:val="22"/>
                <w:szCs w:val="22"/>
              </w:rPr>
            </w:pPr>
            <w:r w:rsidRPr="005E0AF9">
              <w:rPr>
                <w:rFonts w:cs="Times New Roman"/>
                <w:sz w:val="22"/>
                <w:szCs w:val="22"/>
              </w:rPr>
              <w:t>Capital Structure</w:t>
            </w:r>
          </w:p>
          <w:p w:rsidR="00DB4F1D" w:rsidRPr="005E0AF9" w:rsidRDefault="00DB4F1D" w:rsidP="0047426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88" w:type="dxa"/>
          </w:tcPr>
          <w:p w:rsidR="00DB4F1D" w:rsidRPr="005E0AF9" w:rsidRDefault="00DB4F1D" w:rsidP="00474269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DB4F1D" w:rsidRPr="005E0AF9" w:rsidTr="00474269">
        <w:tc>
          <w:tcPr>
            <w:tcW w:w="4788" w:type="dxa"/>
          </w:tcPr>
          <w:p w:rsidR="00DB4F1D" w:rsidRPr="005E0AF9" w:rsidRDefault="00DB4F1D" w:rsidP="00474269">
            <w:pPr>
              <w:rPr>
                <w:rFonts w:cs="Times New Roman"/>
                <w:sz w:val="22"/>
                <w:szCs w:val="22"/>
              </w:rPr>
            </w:pPr>
            <w:r w:rsidRPr="005E0AF9">
              <w:rPr>
                <w:rFonts w:cs="Times New Roman"/>
                <w:sz w:val="22"/>
                <w:szCs w:val="22"/>
              </w:rPr>
              <w:t>Profitability</w:t>
            </w:r>
          </w:p>
          <w:p w:rsidR="00DB4F1D" w:rsidRPr="005E0AF9" w:rsidRDefault="00DB4F1D" w:rsidP="0047426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88" w:type="dxa"/>
          </w:tcPr>
          <w:p w:rsidR="00DB4F1D" w:rsidRPr="005E0AF9" w:rsidRDefault="00DB4F1D" w:rsidP="00474269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:rsidR="00063093" w:rsidRDefault="00063093" w:rsidP="00945C7F">
      <w:pPr>
        <w:rPr>
          <w:rFonts w:cs="Times New Roman"/>
          <w:b/>
        </w:rPr>
      </w:pPr>
    </w:p>
    <w:p w:rsidR="00945C7F" w:rsidRPr="005E0AF9" w:rsidRDefault="00945C7F" w:rsidP="00945C7F">
      <w:pPr>
        <w:rPr>
          <w:rFonts w:cs="Times New Roman"/>
          <w:b/>
        </w:rPr>
      </w:pPr>
      <w:r w:rsidRPr="005E0AF9">
        <w:rPr>
          <w:rFonts w:cs="Times New Roman"/>
          <w:b/>
        </w:rPr>
        <w:t>Financ</w:t>
      </w:r>
      <w:r w:rsidR="00063093">
        <w:rPr>
          <w:rFonts w:cs="Times New Roman"/>
          <w:b/>
        </w:rPr>
        <w:t xml:space="preserve">ial </w:t>
      </w:r>
      <w:r w:rsidRPr="005E0AF9">
        <w:rPr>
          <w:rFonts w:cs="Times New Roman"/>
          <w:b/>
        </w:rPr>
        <w:t>Accounting Concepts</w:t>
      </w:r>
    </w:p>
    <w:p w:rsidR="00945C7F" w:rsidRPr="005E0AF9" w:rsidRDefault="00945C7F" w:rsidP="00945C7F">
      <w:pPr>
        <w:pStyle w:val="ListParagraph"/>
        <w:numPr>
          <w:ilvl w:val="0"/>
          <w:numId w:val="5"/>
        </w:numPr>
        <w:rPr>
          <w:rFonts w:cs="Times New Roman"/>
        </w:rPr>
      </w:pPr>
      <w:r w:rsidRPr="005E0AF9">
        <w:rPr>
          <w:rFonts w:cs="Times New Roman"/>
        </w:rPr>
        <w:t>Provide the appropriate term for each definition. In accounting:</w:t>
      </w:r>
    </w:p>
    <w:p w:rsidR="00945C7F" w:rsidRPr="005E0AF9" w:rsidRDefault="00945C7F" w:rsidP="00945C7F">
      <w:pPr>
        <w:pStyle w:val="ListParagraph"/>
        <w:numPr>
          <w:ilvl w:val="0"/>
          <w:numId w:val="28"/>
        </w:numPr>
        <w:spacing w:after="0" w:line="240" w:lineRule="auto"/>
        <w:rPr>
          <w:rFonts w:cs="Times New Roman"/>
        </w:rPr>
      </w:pPr>
      <w:r w:rsidRPr="005E0AF9">
        <w:rPr>
          <w:rFonts w:cs="Times New Roman"/>
        </w:rPr>
        <w:t>What you have or are owed – known as an “</w:t>
      </w:r>
      <w:r w:rsidRPr="005E0AF9">
        <w:rPr>
          <w:rFonts w:cs="Times New Roman"/>
          <w:b/>
          <w:u w:val="single"/>
        </w:rPr>
        <w:t>________</w:t>
      </w:r>
    </w:p>
    <w:p w:rsidR="00945C7F" w:rsidRPr="005E0AF9" w:rsidRDefault="00945C7F" w:rsidP="00945C7F">
      <w:pPr>
        <w:pStyle w:val="ListParagraph"/>
        <w:numPr>
          <w:ilvl w:val="0"/>
          <w:numId w:val="28"/>
        </w:numPr>
        <w:spacing w:after="0" w:line="240" w:lineRule="auto"/>
        <w:rPr>
          <w:rFonts w:cs="Times New Roman"/>
        </w:rPr>
      </w:pPr>
      <w:r w:rsidRPr="005E0AF9">
        <w:rPr>
          <w:rFonts w:cs="Times New Roman"/>
        </w:rPr>
        <w:t>What you owe – known as a “</w:t>
      </w:r>
      <w:r w:rsidRPr="005E0AF9">
        <w:rPr>
          <w:rFonts w:cs="Times New Roman"/>
          <w:b/>
          <w:u w:val="single"/>
        </w:rPr>
        <w:t>_________</w:t>
      </w:r>
      <w:r w:rsidRPr="005E0AF9">
        <w:rPr>
          <w:rFonts w:cs="Times New Roman"/>
        </w:rPr>
        <w:t xml:space="preserve"> and</w:t>
      </w:r>
    </w:p>
    <w:p w:rsidR="00945C7F" w:rsidRPr="005E0AF9" w:rsidRDefault="00945C7F" w:rsidP="00945C7F">
      <w:pPr>
        <w:pStyle w:val="ListParagraph"/>
        <w:numPr>
          <w:ilvl w:val="0"/>
          <w:numId w:val="28"/>
        </w:numPr>
        <w:spacing w:after="0" w:line="240" w:lineRule="auto"/>
        <w:rPr>
          <w:rFonts w:cs="Times New Roman"/>
        </w:rPr>
      </w:pPr>
      <w:r w:rsidRPr="005E0AF9">
        <w:rPr>
          <w:rFonts w:cs="Times New Roman"/>
        </w:rPr>
        <w:t>What you get to keep (or retain) – known as __________</w:t>
      </w:r>
    </w:p>
    <w:p w:rsidR="00945C7F" w:rsidRPr="005E0AF9" w:rsidRDefault="00945C7F" w:rsidP="00945C7F">
      <w:pPr>
        <w:pStyle w:val="ListParagraph"/>
        <w:numPr>
          <w:ilvl w:val="0"/>
          <w:numId w:val="28"/>
        </w:numPr>
        <w:spacing w:after="0" w:line="240" w:lineRule="auto"/>
        <w:rPr>
          <w:rFonts w:cs="Times New Roman"/>
        </w:rPr>
      </w:pPr>
      <w:r w:rsidRPr="005E0AF9">
        <w:rPr>
          <w:rFonts w:cs="Times New Roman"/>
        </w:rPr>
        <w:t xml:space="preserve">The financial statement that summarizes </w:t>
      </w:r>
      <w:r w:rsidRPr="005E0AF9">
        <w:rPr>
          <w:rFonts w:cs="Times New Roman"/>
          <w:b/>
        </w:rPr>
        <w:t>revenues</w:t>
      </w:r>
      <w:r w:rsidRPr="005E0AF9">
        <w:rPr>
          <w:rFonts w:cs="Times New Roman"/>
        </w:rPr>
        <w:t xml:space="preserve">, </w:t>
      </w:r>
      <w:r w:rsidRPr="005E0AF9">
        <w:rPr>
          <w:rFonts w:cs="Times New Roman"/>
          <w:b/>
        </w:rPr>
        <w:t>expenses</w:t>
      </w:r>
      <w:r w:rsidRPr="005E0AF9">
        <w:rPr>
          <w:rFonts w:cs="Times New Roman"/>
        </w:rPr>
        <w:t xml:space="preserve">, and </w:t>
      </w:r>
      <w:r w:rsidRPr="005E0AF9">
        <w:rPr>
          <w:rFonts w:cs="Times New Roman"/>
          <w:b/>
        </w:rPr>
        <w:t xml:space="preserve">income </w:t>
      </w:r>
      <w:r w:rsidRPr="005E0AF9">
        <w:rPr>
          <w:rFonts w:cs="Times New Roman"/>
        </w:rPr>
        <w:t>for an organization over a specified period of time – month, quarter, or year is the _________</w:t>
      </w:r>
    </w:p>
    <w:p w:rsidR="00945C7F" w:rsidRPr="005E0AF9" w:rsidRDefault="00945C7F" w:rsidP="00945C7F">
      <w:pPr>
        <w:pStyle w:val="ListParagraph"/>
        <w:numPr>
          <w:ilvl w:val="0"/>
          <w:numId w:val="28"/>
        </w:numPr>
        <w:spacing w:after="0" w:line="240" w:lineRule="auto"/>
        <w:rPr>
          <w:rFonts w:cs="Times New Roman"/>
        </w:rPr>
      </w:pPr>
      <w:r w:rsidRPr="005E0AF9">
        <w:rPr>
          <w:rFonts w:cs="Times New Roman"/>
        </w:rPr>
        <w:t xml:space="preserve">The description of the organization’s assets, liabilities, and net assets at a specified point in time – usually the end of the accounting period (month, quarter, or year is called the </w:t>
      </w:r>
      <w:r w:rsidRPr="005E0AF9">
        <w:rPr>
          <w:rFonts w:cs="Times New Roman"/>
        </w:rPr>
        <w:softHyphen/>
      </w:r>
      <w:r w:rsidRPr="005E0AF9">
        <w:rPr>
          <w:rFonts w:cs="Times New Roman"/>
        </w:rPr>
        <w:softHyphen/>
      </w:r>
      <w:r w:rsidRPr="005E0AF9">
        <w:rPr>
          <w:rFonts w:cs="Times New Roman"/>
        </w:rPr>
        <w:softHyphen/>
      </w:r>
      <w:r w:rsidRPr="005E0AF9">
        <w:rPr>
          <w:rFonts w:cs="Times New Roman"/>
        </w:rPr>
        <w:softHyphen/>
      </w:r>
      <w:r w:rsidRPr="005E0AF9">
        <w:rPr>
          <w:rFonts w:cs="Times New Roman"/>
        </w:rPr>
        <w:softHyphen/>
      </w:r>
      <w:r w:rsidRPr="005E0AF9">
        <w:rPr>
          <w:rFonts w:cs="Times New Roman"/>
        </w:rPr>
        <w:softHyphen/>
      </w:r>
      <w:r w:rsidRPr="005E0AF9">
        <w:rPr>
          <w:rFonts w:cs="Times New Roman"/>
        </w:rPr>
        <w:softHyphen/>
      </w:r>
      <w:r w:rsidRPr="005E0AF9">
        <w:rPr>
          <w:rFonts w:cs="Times New Roman"/>
        </w:rPr>
        <w:softHyphen/>
        <w:t>________</w:t>
      </w:r>
    </w:p>
    <w:p w:rsidR="00945C7F" w:rsidRPr="005E0AF9" w:rsidRDefault="00945C7F" w:rsidP="00945C7F">
      <w:pPr>
        <w:pStyle w:val="ListParagraph"/>
        <w:numPr>
          <w:ilvl w:val="0"/>
          <w:numId w:val="28"/>
        </w:numPr>
        <w:spacing w:after="0" w:line="240" w:lineRule="auto"/>
        <w:rPr>
          <w:rFonts w:cs="Times New Roman"/>
        </w:rPr>
      </w:pPr>
      <w:r w:rsidRPr="005E0AF9">
        <w:rPr>
          <w:rFonts w:cs="Times New Roman"/>
        </w:rPr>
        <w:t xml:space="preserve">The </w:t>
      </w:r>
      <w:r w:rsidRPr="005E0AF9">
        <w:rPr>
          <w:rFonts w:cs="Times New Roman"/>
          <w:b/>
          <w:u w:val="single"/>
        </w:rPr>
        <w:t>Statement of Cash Flows</w:t>
      </w:r>
      <w:r w:rsidRPr="005E0AF9">
        <w:rPr>
          <w:rFonts w:cs="Times New Roman"/>
        </w:rPr>
        <w:t xml:space="preserve"> is a financial statement used to determine the sources and uses of ______________</w:t>
      </w:r>
    </w:p>
    <w:p w:rsidR="00945C7F" w:rsidRPr="005E0AF9" w:rsidRDefault="00945C7F" w:rsidP="00945C7F">
      <w:pPr>
        <w:spacing w:after="0" w:line="240" w:lineRule="auto"/>
        <w:rPr>
          <w:rFonts w:cs="Times New Roman"/>
        </w:rPr>
      </w:pPr>
    </w:p>
    <w:p w:rsidR="00945C7F" w:rsidRPr="005E0AF9" w:rsidRDefault="00945C7F" w:rsidP="00945C7F">
      <w:pPr>
        <w:pStyle w:val="ListParagraph"/>
        <w:numPr>
          <w:ilvl w:val="0"/>
          <w:numId w:val="5"/>
        </w:numPr>
        <w:spacing w:after="0" w:line="240" w:lineRule="auto"/>
        <w:rPr>
          <w:rFonts w:cs="Times New Roman"/>
        </w:rPr>
      </w:pPr>
      <w:r w:rsidRPr="005E0AF9">
        <w:rPr>
          <w:rFonts w:cs="Times New Roman"/>
        </w:rPr>
        <w:t>Match the terms with its correct definition</w:t>
      </w:r>
    </w:p>
    <w:p w:rsidR="00945C7F" w:rsidRPr="005E0AF9" w:rsidRDefault="00945C7F" w:rsidP="00945C7F">
      <w:pPr>
        <w:spacing w:after="0" w:line="240" w:lineRule="auto"/>
        <w:rPr>
          <w:rFonts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9"/>
        <w:gridCol w:w="937"/>
        <w:gridCol w:w="5464"/>
      </w:tblGrid>
      <w:tr w:rsidR="00945C7F" w:rsidRPr="005E0AF9" w:rsidTr="004A7F45">
        <w:tc>
          <w:tcPr>
            <w:tcW w:w="3192" w:type="dxa"/>
          </w:tcPr>
          <w:p w:rsidR="00945C7F" w:rsidRPr="005E0AF9" w:rsidRDefault="00945C7F" w:rsidP="004A7F45">
            <w:pPr>
              <w:rPr>
                <w:rFonts w:cs="Times New Roman"/>
                <w:sz w:val="22"/>
                <w:szCs w:val="22"/>
              </w:rPr>
            </w:pPr>
            <w:r w:rsidRPr="005E0AF9">
              <w:rPr>
                <w:rFonts w:cs="Times New Roman"/>
                <w:sz w:val="22"/>
                <w:szCs w:val="22"/>
              </w:rPr>
              <w:t>Term</w:t>
            </w:r>
          </w:p>
        </w:tc>
        <w:tc>
          <w:tcPr>
            <w:tcW w:w="336" w:type="dxa"/>
          </w:tcPr>
          <w:p w:rsidR="00945C7F" w:rsidRPr="005E0AF9" w:rsidRDefault="00945C7F" w:rsidP="004A7F45">
            <w:pPr>
              <w:rPr>
                <w:rFonts w:cs="Times New Roman"/>
                <w:sz w:val="22"/>
                <w:szCs w:val="22"/>
              </w:rPr>
            </w:pPr>
            <w:r w:rsidRPr="005E0AF9">
              <w:rPr>
                <w:rFonts w:cs="Times New Roman"/>
                <w:sz w:val="22"/>
                <w:szCs w:val="22"/>
              </w:rPr>
              <w:t xml:space="preserve">Number </w:t>
            </w:r>
          </w:p>
        </w:tc>
        <w:tc>
          <w:tcPr>
            <w:tcW w:w="6048" w:type="dxa"/>
          </w:tcPr>
          <w:p w:rsidR="00945C7F" w:rsidRPr="005E0AF9" w:rsidRDefault="00945C7F" w:rsidP="004A7F45">
            <w:pPr>
              <w:rPr>
                <w:rFonts w:cs="Times New Roman"/>
                <w:sz w:val="22"/>
                <w:szCs w:val="22"/>
              </w:rPr>
            </w:pPr>
            <w:r w:rsidRPr="005E0AF9">
              <w:rPr>
                <w:rFonts w:cs="Times New Roman"/>
                <w:sz w:val="22"/>
                <w:szCs w:val="22"/>
              </w:rPr>
              <w:t xml:space="preserve">Definitions </w:t>
            </w:r>
          </w:p>
        </w:tc>
      </w:tr>
      <w:tr w:rsidR="00945C7F" w:rsidRPr="005E0AF9" w:rsidTr="004A7F45">
        <w:tc>
          <w:tcPr>
            <w:tcW w:w="3192" w:type="dxa"/>
          </w:tcPr>
          <w:p w:rsidR="00945C7F" w:rsidRPr="005E0AF9" w:rsidRDefault="00945C7F" w:rsidP="004A7F45">
            <w:pPr>
              <w:rPr>
                <w:rFonts w:cs="Times New Roman"/>
                <w:sz w:val="22"/>
                <w:szCs w:val="22"/>
              </w:rPr>
            </w:pPr>
            <w:r w:rsidRPr="005E0AF9">
              <w:rPr>
                <w:rFonts w:cs="Times New Roman"/>
                <w:sz w:val="22"/>
                <w:szCs w:val="22"/>
              </w:rPr>
              <w:t>operational metric</w:t>
            </w:r>
          </w:p>
        </w:tc>
        <w:tc>
          <w:tcPr>
            <w:tcW w:w="336" w:type="dxa"/>
          </w:tcPr>
          <w:p w:rsidR="00945C7F" w:rsidRPr="005E0AF9" w:rsidRDefault="00945C7F" w:rsidP="004A7F4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048" w:type="dxa"/>
          </w:tcPr>
          <w:p w:rsidR="00945C7F" w:rsidRPr="005E0AF9" w:rsidRDefault="00945C7F" w:rsidP="004A7F45">
            <w:pPr>
              <w:rPr>
                <w:rFonts w:cs="Times New Roman"/>
                <w:sz w:val="22"/>
                <w:szCs w:val="22"/>
              </w:rPr>
            </w:pPr>
            <w:r w:rsidRPr="005E0AF9">
              <w:rPr>
                <w:rFonts w:cs="Times New Roman"/>
                <w:sz w:val="22"/>
                <w:szCs w:val="22"/>
              </w:rPr>
              <w:t>1) The sum of the patient days of all inpatients discharged over a given period divided by the number of discharges in the same period.</w:t>
            </w:r>
          </w:p>
        </w:tc>
      </w:tr>
      <w:tr w:rsidR="00945C7F" w:rsidRPr="005E0AF9" w:rsidTr="004A7F45">
        <w:tc>
          <w:tcPr>
            <w:tcW w:w="3192" w:type="dxa"/>
          </w:tcPr>
          <w:p w:rsidR="00945C7F" w:rsidRPr="005E0AF9" w:rsidRDefault="00945C7F" w:rsidP="004A7F45">
            <w:pPr>
              <w:rPr>
                <w:rFonts w:cs="Times New Roman"/>
                <w:sz w:val="22"/>
                <w:szCs w:val="22"/>
              </w:rPr>
            </w:pPr>
            <w:r w:rsidRPr="005E0AF9">
              <w:rPr>
                <w:rFonts w:cs="Times New Roman"/>
                <w:sz w:val="22"/>
                <w:szCs w:val="22"/>
              </w:rPr>
              <w:t>The average length of stay</w:t>
            </w:r>
          </w:p>
        </w:tc>
        <w:tc>
          <w:tcPr>
            <w:tcW w:w="336" w:type="dxa"/>
          </w:tcPr>
          <w:p w:rsidR="00945C7F" w:rsidRPr="005E0AF9" w:rsidRDefault="00945C7F" w:rsidP="004A7F4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048" w:type="dxa"/>
          </w:tcPr>
          <w:p w:rsidR="00945C7F" w:rsidRPr="005E0AF9" w:rsidRDefault="00945C7F" w:rsidP="004A7F45">
            <w:pPr>
              <w:rPr>
                <w:rFonts w:cs="Times New Roman"/>
                <w:sz w:val="22"/>
                <w:szCs w:val="22"/>
              </w:rPr>
            </w:pPr>
            <w:r w:rsidRPr="005E0AF9">
              <w:rPr>
                <w:rFonts w:cs="Times New Roman"/>
                <w:sz w:val="22"/>
                <w:szCs w:val="22"/>
              </w:rPr>
              <w:t>2) Measures the ability of an entity to pay its current obligations as they come due;</w:t>
            </w:r>
          </w:p>
        </w:tc>
      </w:tr>
      <w:tr w:rsidR="00945C7F" w:rsidRPr="005E0AF9" w:rsidTr="004A7F45">
        <w:tc>
          <w:tcPr>
            <w:tcW w:w="3192" w:type="dxa"/>
          </w:tcPr>
          <w:p w:rsidR="00945C7F" w:rsidRPr="005E0AF9" w:rsidRDefault="00945C7F" w:rsidP="004A7F45">
            <w:pPr>
              <w:rPr>
                <w:rFonts w:cs="Times New Roman"/>
                <w:sz w:val="22"/>
                <w:szCs w:val="22"/>
              </w:rPr>
            </w:pPr>
            <w:r w:rsidRPr="005E0AF9">
              <w:rPr>
                <w:rFonts w:cs="Times New Roman"/>
                <w:sz w:val="22"/>
                <w:szCs w:val="22"/>
              </w:rPr>
              <w:t>Ratio analysis</w:t>
            </w:r>
          </w:p>
        </w:tc>
        <w:tc>
          <w:tcPr>
            <w:tcW w:w="336" w:type="dxa"/>
          </w:tcPr>
          <w:p w:rsidR="00945C7F" w:rsidRPr="005E0AF9" w:rsidRDefault="00945C7F" w:rsidP="004A7F4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048" w:type="dxa"/>
          </w:tcPr>
          <w:p w:rsidR="00945C7F" w:rsidRPr="005E0AF9" w:rsidRDefault="00945C7F" w:rsidP="004A7F45">
            <w:pPr>
              <w:ind w:left="72"/>
              <w:rPr>
                <w:rFonts w:cs="Times New Roman"/>
                <w:sz w:val="22"/>
                <w:szCs w:val="22"/>
              </w:rPr>
            </w:pPr>
            <w:r w:rsidRPr="005E0AF9">
              <w:rPr>
                <w:rFonts w:cs="Times New Roman"/>
                <w:sz w:val="22"/>
                <w:szCs w:val="22"/>
              </w:rPr>
              <w:t>3) Measures the extent to which the entity is generating a surplus.</w:t>
            </w:r>
          </w:p>
        </w:tc>
      </w:tr>
      <w:tr w:rsidR="00945C7F" w:rsidRPr="005E0AF9" w:rsidTr="004A7F45">
        <w:tc>
          <w:tcPr>
            <w:tcW w:w="3192" w:type="dxa"/>
          </w:tcPr>
          <w:p w:rsidR="00945C7F" w:rsidRPr="005E0AF9" w:rsidRDefault="00945C7F" w:rsidP="004A7F45">
            <w:pPr>
              <w:rPr>
                <w:rFonts w:cs="Times New Roman"/>
                <w:sz w:val="22"/>
                <w:szCs w:val="22"/>
              </w:rPr>
            </w:pPr>
            <w:r w:rsidRPr="005E0AF9">
              <w:rPr>
                <w:rFonts w:cs="Times New Roman"/>
                <w:sz w:val="22"/>
                <w:szCs w:val="22"/>
              </w:rPr>
              <w:t>Liquidity</w:t>
            </w:r>
          </w:p>
        </w:tc>
        <w:tc>
          <w:tcPr>
            <w:tcW w:w="336" w:type="dxa"/>
          </w:tcPr>
          <w:p w:rsidR="00945C7F" w:rsidRPr="005E0AF9" w:rsidRDefault="00945C7F" w:rsidP="004A7F4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048" w:type="dxa"/>
          </w:tcPr>
          <w:p w:rsidR="00945C7F" w:rsidRPr="005E0AF9" w:rsidRDefault="00945C7F" w:rsidP="004A7F45">
            <w:pPr>
              <w:rPr>
                <w:rFonts w:cs="Times New Roman"/>
                <w:sz w:val="22"/>
                <w:szCs w:val="22"/>
              </w:rPr>
            </w:pPr>
            <w:r w:rsidRPr="005E0AF9">
              <w:rPr>
                <w:rFonts w:cs="Times New Roman"/>
                <w:sz w:val="22"/>
                <w:szCs w:val="22"/>
              </w:rPr>
              <w:t xml:space="preserve">4) Simple ratios that describe the volume of services provided to patients or members or the resources used to provide services. </w:t>
            </w:r>
          </w:p>
        </w:tc>
      </w:tr>
      <w:tr w:rsidR="00945C7F" w:rsidRPr="005E0AF9" w:rsidTr="004A7F45">
        <w:tc>
          <w:tcPr>
            <w:tcW w:w="3192" w:type="dxa"/>
          </w:tcPr>
          <w:p w:rsidR="00945C7F" w:rsidRPr="005E0AF9" w:rsidRDefault="00945C7F" w:rsidP="004A7F45">
            <w:pPr>
              <w:rPr>
                <w:rFonts w:cs="Times New Roman"/>
                <w:sz w:val="22"/>
                <w:szCs w:val="22"/>
              </w:rPr>
            </w:pPr>
            <w:r w:rsidRPr="005E0AF9">
              <w:rPr>
                <w:rFonts w:cs="Times New Roman"/>
                <w:sz w:val="22"/>
                <w:szCs w:val="22"/>
              </w:rPr>
              <w:t>Profitability</w:t>
            </w:r>
          </w:p>
        </w:tc>
        <w:tc>
          <w:tcPr>
            <w:tcW w:w="336" w:type="dxa"/>
          </w:tcPr>
          <w:p w:rsidR="00945C7F" w:rsidRPr="005E0AF9" w:rsidRDefault="00945C7F" w:rsidP="004A7F4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048" w:type="dxa"/>
          </w:tcPr>
          <w:p w:rsidR="00945C7F" w:rsidRPr="005E0AF9" w:rsidRDefault="00945C7F" w:rsidP="004A7F45">
            <w:pPr>
              <w:rPr>
                <w:rFonts w:cs="Times New Roman"/>
                <w:sz w:val="22"/>
                <w:szCs w:val="22"/>
              </w:rPr>
            </w:pPr>
            <w:r w:rsidRPr="005E0AF9">
              <w:rPr>
                <w:rFonts w:cs="Times New Roman"/>
                <w:sz w:val="22"/>
                <w:szCs w:val="22"/>
              </w:rPr>
              <w:t>5) Used in businesses to assist managers in understanding the relationships between elements in the financial statements</w:t>
            </w:r>
          </w:p>
        </w:tc>
      </w:tr>
      <w:tr w:rsidR="00945C7F" w:rsidRPr="005E0AF9" w:rsidTr="004A7F45">
        <w:tc>
          <w:tcPr>
            <w:tcW w:w="3192" w:type="dxa"/>
          </w:tcPr>
          <w:p w:rsidR="00945C7F" w:rsidRPr="005E0AF9" w:rsidRDefault="00945C7F" w:rsidP="005E0AF9">
            <w:pPr>
              <w:rPr>
                <w:rFonts w:cs="Times New Roman"/>
                <w:sz w:val="22"/>
                <w:szCs w:val="22"/>
              </w:rPr>
            </w:pPr>
            <w:r w:rsidRPr="005E0AF9">
              <w:rPr>
                <w:rFonts w:cs="Times New Roman"/>
                <w:sz w:val="22"/>
                <w:szCs w:val="22"/>
              </w:rPr>
              <w:t>Capital Structure</w:t>
            </w:r>
          </w:p>
          <w:p w:rsidR="00945C7F" w:rsidRPr="005E0AF9" w:rsidRDefault="00945C7F" w:rsidP="004A7F4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6" w:type="dxa"/>
          </w:tcPr>
          <w:p w:rsidR="00945C7F" w:rsidRPr="005E0AF9" w:rsidRDefault="00945C7F" w:rsidP="004A7F4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048" w:type="dxa"/>
          </w:tcPr>
          <w:p w:rsidR="00945C7F" w:rsidRPr="005E0AF9" w:rsidRDefault="00945C7F" w:rsidP="004A7F45">
            <w:pPr>
              <w:rPr>
                <w:rFonts w:cs="Times New Roman"/>
                <w:sz w:val="22"/>
                <w:szCs w:val="22"/>
              </w:rPr>
            </w:pPr>
            <w:r w:rsidRPr="005E0AF9">
              <w:rPr>
                <w:rFonts w:cs="Times New Roman"/>
                <w:sz w:val="22"/>
                <w:szCs w:val="22"/>
              </w:rPr>
              <w:t>6) measures how the assets for an entity are financed, as well as its ability to pay its long-term debts; and</w:t>
            </w:r>
          </w:p>
        </w:tc>
      </w:tr>
    </w:tbl>
    <w:p w:rsidR="00945C7F" w:rsidRPr="005E0AF9" w:rsidRDefault="00945C7F" w:rsidP="00DB4F1D">
      <w:pPr>
        <w:rPr>
          <w:rFonts w:cs="Times New Roman"/>
          <w:b/>
        </w:rPr>
      </w:pPr>
    </w:p>
    <w:p w:rsidR="005E0AF9" w:rsidRDefault="005E0AF9">
      <w:pPr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p w:rsidR="005E0AF9" w:rsidRPr="005E0AF9" w:rsidRDefault="005E0AF9">
      <w:pPr>
        <w:rPr>
          <w:rFonts w:cs="Times New Roman"/>
          <w:b/>
        </w:rPr>
      </w:pPr>
      <w:r>
        <w:rPr>
          <w:rFonts w:cs="Times New Roman"/>
          <w:b/>
        </w:rPr>
        <w:lastRenderedPageBreak/>
        <w:t>Notes:</w:t>
      </w:r>
      <w:r w:rsidRPr="005E0AF9">
        <w:rPr>
          <w:rFonts w:cs="Times New Roman"/>
          <w:b/>
        </w:rPr>
        <w:br w:type="page"/>
      </w:r>
    </w:p>
    <w:p w:rsidR="00DB4F1D" w:rsidRPr="005E0AF9" w:rsidRDefault="004E234F" w:rsidP="00DB4F1D">
      <w:pPr>
        <w:rPr>
          <w:rFonts w:cs="Times New Roman"/>
          <w:b/>
        </w:rPr>
      </w:pPr>
      <w:r w:rsidRPr="005E0AF9">
        <w:rPr>
          <w:rFonts w:cs="Times New Roman"/>
          <w:b/>
        </w:rPr>
        <w:lastRenderedPageBreak/>
        <w:t>Course 3</w:t>
      </w:r>
      <w:r w:rsidR="003003D5" w:rsidRPr="005E0AF9">
        <w:rPr>
          <w:rFonts w:cs="Times New Roman"/>
          <w:b/>
        </w:rPr>
        <w:t xml:space="preserve"> - </w:t>
      </w:r>
      <w:r w:rsidR="00DB4F1D" w:rsidRPr="005E0AF9">
        <w:rPr>
          <w:rFonts w:cs="Times New Roman"/>
          <w:b/>
        </w:rPr>
        <w:t>Cost Accounting Principles</w:t>
      </w:r>
    </w:p>
    <w:p w:rsidR="00DB4F1D" w:rsidRPr="00063093" w:rsidRDefault="00DB4F1D">
      <w:pPr>
        <w:rPr>
          <w:rFonts w:cs="Times New Roman"/>
          <w:u w:val="single"/>
        </w:rPr>
      </w:pPr>
      <w:r w:rsidRPr="00063093">
        <w:rPr>
          <w:rFonts w:cs="Times New Roman"/>
          <w:u w:val="single"/>
        </w:rPr>
        <w:t>Learning Objectives</w:t>
      </w:r>
    </w:p>
    <w:p w:rsidR="00DB4F1D" w:rsidRPr="005E0AF9" w:rsidRDefault="00DB4F1D" w:rsidP="008F487C">
      <w:pPr>
        <w:pStyle w:val="ListParagraph"/>
        <w:numPr>
          <w:ilvl w:val="0"/>
          <w:numId w:val="12"/>
        </w:numPr>
        <w:spacing w:after="0" w:line="240" w:lineRule="auto"/>
        <w:rPr>
          <w:rFonts w:cs="Times New Roman"/>
        </w:rPr>
      </w:pPr>
      <w:r w:rsidRPr="005E0AF9">
        <w:rPr>
          <w:rFonts w:cs="Times New Roman"/>
        </w:rPr>
        <w:t>Define the term “cost” in health care from the multiple different perspectives represented in the industry;</w:t>
      </w:r>
    </w:p>
    <w:p w:rsidR="00DB4F1D" w:rsidRPr="005E0AF9" w:rsidRDefault="00DB4F1D" w:rsidP="008F487C">
      <w:pPr>
        <w:pStyle w:val="ListParagraph"/>
        <w:numPr>
          <w:ilvl w:val="0"/>
          <w:numId w:val="12"/>
        </w:numPr>
        <w:spacing w:after="0" w:line="240" w:lineRule="auto"/>
        <w:rPr>
          <w:rFonts w:cs="Times New Roman"/>
        </w:rPr>
      </w:pPr>
      <w:r w:rsidRPr="005E0AF9">
        <w:rPr>
          <w:rFonts w:cs="Times New Roman"/>
        </w:rPr>
        <w:t xml:space="preserve">Describe the varying types of costs in a health care business and the different ways that costs can change with the volume of services provided; </w:t>
      </w:r>
    </w:p>
    <w:p w:rsidR="00DB4F1D" w:rsidRPr="005E0AF9" w:rsidRDefault="00DB4F1D" w:rsidP="008F487C">
      <w:pPr>
        <w:pStyle w:val="ListParagraph"/>
        <w:numPr>
          <w:ilvl w:val="0"/>
          <w:numId w:val="12"/>
        </w:numPr>
        <w:spacing w:after="0" w:line="240" w:lineRule="auto"/>
        <w:rPr>
          <w:rFonts w:cs="Times New Roman"/>
        </w:rPr>
      </w:pPr>
      <w:r w:rsidRPr="005E0AF9">
        <w:rPr>
          <w:rFonts w:cs="Times New Roman"/>
        </w:rPr>
        <w:t xml:space="preserve">Differentiate between the varying methods of cost finding and cost allocation used in health care; </w:t>
      </w:r>
    </w:p>
    <w:p w:rsidR="00DB4F1D" w:rsidRPr="005E0AF9" w:rsidRDefault="00DB4F1D" w:rsidP="008F487C">
      <w:pPr>
        <w:pStyle w:val="ListParagraph"/>
        <w:numPr>
          <w:ilvl w:val="0"/>
          <w:numId w:val="12"/>
        </w:numPr>
        <w:spacing w:after="0" w:line="240" w:lineRule="auto"/>
        <w:rPr>
          <w:rFonts w:cs="Times New Roman"/>
        </w:rPr>
      </w:pPr>
      <w:r w:rsidRPr="005E0AF9">
        <w:rPr>
          <w:rFonts w:cs="Times New Roman"/>
        </w:rPr>
        <w:t>Describe how costs are used to set prices in health care businesses; and</w:t>
      </w:r>
    </w:p>
    <w:p w:rsidR="00DB4F1D" w:rsidRPr="005E0AF9" w:rsidRDefault="00DB4F1D" w:rsidP="008F487C">
      <w:pPr>
        <w:pStyle w:val="ListParagraph"/>
        <w:numPr>
          <w:ilvl w:val="0"/>
          <w:numId w:val="12"/>
        </w:numPr>
        <w:spacing w:after="0" w:line="240" w:lineRule="auto"/>
        <w:rPr>
          <w:rFonts w:cs="Times New Roman"/>
        </w:rPr>
      </w:pPr>
      <w:r w:rsidRPr="005E0AF9">
        <w:rPr>
          <w:rFonts w:cs="Times New Roman"/>
        </w:rPr>
        <w:t>Complete a simple “break even” analysis.</w:t>
      </w:r>
    </w:p>
    <w:p w:rsidR="00DB4F1D" w:rsidRPr="005E0AF9" w:rsidRDefault="00DB4F1D" w:rsidP="00DB4F1D">
      <w:pPr>
        <w:ind w:firstLine="360"/>
        <w:rPr>
          <w:rFonts w:cs="Times New Roman"/>
        </w:rPr>
      </w:pPr>
    </w:p>
    <w:p w:rsidR="00B83159" w:rsidRPr="00063093" w:rsidRDefault="00B83159">
      <w:pPr>
        <w:rPr>
          <w:rFonts w:cs="Times New Roman"/>
          <w:b/>
        </w:rPr>
      </w:pPr>
      <w:r w:rsidRPr="00063093">
        <w:rPr>
          <w:rFonts w:cs="Times New Roman"/>
          <w:b/>
        </w:rPr>
        <w:t xml:space="preserve">Cost </w:t>
      </w:r>
      <w:r w:rsidR="005509CC" w:rsidRPr="00063093">
        <w:rPr>
          <w:rFonts w:cs="Times New Roman"/>
          <w:b/>
        </w:rPr>
        <w:t>Accenting</w:t>
      </w:r>
      <w:r w:rsidRPr="00063093">
        <w:rPr>
          <w:rFonts w:cs="Times New Roman"/>
          <w:b/>
        </w:rPr>
        <w:t xml:space="preserve"> Principles</w:t>
      </w:r>
    </w:p>
    <w:p w:rsidR="00B83159" w:rsidRPr="005E0AF9" w:rsidRDefault="00B83159" w:rsidP="008F487C">
      <w:pPr>
        <w:pStyle w:val="ListParagraph"/>
        <w:numPr>
          <w:ilvl w:val="0"/>
          <w:numId w:val="1"/>
        </w:numPr>
        <w:rPr>
          <w:rFonts w:cs="Times New Roman"/>
        </w:rPr>
      </w:pPr>
      <w:r w:rsidRPr="005E0AF9">
        <w:rPr>
          <w:rFonts w:cs="Times New Roman"/>
        </w:rPr>
        <w:t xml:space="preserve">Define: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5"/>
        <w:gridCol w:w="4665"/>
      </w:tblGrid>
      <w:tr w:rsidR="00B83159" w:rsidRPr="005E0AF9" w:rsidTr="00B83159">
        <w:tc>
          <w:tcPr>
            <w:tcW w:w="4788" w:type="dxa"/>
          </w:tcPr>
          <w:p w:rsidR="00B83159" w:rsidRPr="005E0AF9" w:rsidRDefault="00B83159">
            <w:pPr>
              <w:rPr>
                <w:rFonts w:cs="Times New Roman"/>
                <w:sz w:val="22"/>
                <w:szCs w:val="22"/>
              </w:rPr>
            </w:pPr>
            <w:r w:rsidRPr="005E0AF9">
              <w:rPr>
                <w:rFonts w:cs="Times New Roman"/>
                <w:sz w:val="22"/>
                <w:szCs w:val="22"/>
              </w:rPr>
              <w:t>Define</w:t>
            </w:r>
          </w:p>
        </w:tc>
        <w:tc>
          <w:tcPr>
            <w:tcW w:w="4788" w:type="dxa"/>
          </w:tcPr>
          <w:p w:rsidR="00B83159" w:rsidRPr="005E0AF9" w:rsidRDefault="00B83159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B83159" w:rsidRPr="005E0AF9" w:rsidTr="00B83159">
        <w:tc>
          <w:tcPr>
            <w:tcW w:w="4788" w:type="dxa"/>
          </w:tcPr>
          <w:p w:rsidR="00B83159" w:rsidRPr="005E0AF9" w:rsidRDefault="00B83159">
            <w:pPr>
              <w:rPr>
                <w:rFonts w:cs="Times New Roman"/>
                <w:sz w:val="22"/>
                <w:szCs w:val="22"/>
              </w:rPr>
            </w:pPr>
            <w:r w:rsidRPr="005E0AF9">
              <w:rPr>
                <w:rFonts w:cs="Times New Roman"/>
                <w:sz w:val="22"/>
                <w:szCs w:val="22"/>
              </w:rPr>
              <w:t>Direct cost</w:t>
            </w:r>
          </w:p>
        </w:tc>
        <w:tc>
          <w:tcPr>
            <w:tcW w:w="4788" w:type="dxa"/>
          </w:tcPr>
          <w:p w:rsidR="00B83159" w:rsidRPr="005E0AF9" w:rsidRDefault="00B83159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B83159" w:rsidRPr="005E0AF9" w:rsidTr="00B83159">
        <w:tc>
          <w:tcPr>
            <w:tcW w:w="4788" w:type="dxa"/>
          </w:tcPr>
          <w:p w:rsidR="00B83159" w:rsidRPr="005E0AF9" w:rsidRDefault="00474269">
            <w:pPr>
              <w:rPr>
                <w:rFonts w:cs="Times New Roman"/>
                <w:sz w:val="22"/>
                <w:szCs w:val="22"/>
              </w:rPr>
            </w:pPr>
            <w:r w:rsidRPr="005E0AF9">
              <w:rPr>
                <w:rFonts w:cs="Times New Roman"/>
                <w:sz w:val="22"/>
                <w:szCs w:val="22"/>
              </w:rPr>
              <w:t>Indirect</w:t>
            </w:r>
            <w:r w:rsidR="00B83159" w:rsidRPr="005E0AF9">
              <w:rPr>
                <w:rFonts w:cs="Times New Roman"/>
                <w:sz w:val="22"/>
                <w:szCs w:val="22"/>
              </w:rPr>
              <w:t xml:space="preserve"> Cost</w:t>
            </w:r>
          </w:p>
        </w:tc>
        <w:tc>
          <w:tcPr>
            <w:tcW w:w="4788" w:type="dxa"/>
          </w:tcPr>
          <w:p w:rsidR="00B83159" w:rsidRPr="005E0AF9" w:rsidRDefault="00B83159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B83159" w:rsidRPr="005E0AF9" w:rsidTr="00B83159">
        <w:tc>
          <w:tcPr>
            <w:tcW w:w="4788" w:type="dxa"/>
          </w:tcPr>
          <w:p w:rsidR="00B83159" w:rsidRPr="005E0AF9" w:rsidRDefault="00B83159">
            <w:pPr>
              <w:rPr>
                <w:rFonts w:cs="Times New Roman"/>
                <w:sz w:val="22"/>
                <w:szCs w:val="22"/>
              </w:rPr>
            </w:pPr>
            <w:r w:rsidRPr="005E0AF9">
              <w:rPr>
                <w:rFonts w:cs="Times New Roman"/>
                <w:sz w:val="22"/>
                <w:szCs w:val="22"/>
              </w:rPr>
              <w:t>Variable Cost</w:t>
            </w:r>
          </w:p>
        </w:tc>
        <w:tc>
          <w:tcPr>
            <w:tcW w:w="4788" w:type="dxa"/>
          </w:tcPr>
          <w:p w:rsidR="00B83159" w:rsidRPr="005E0AF9" w:rsidRDefault="00B83159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:rsidR="003003D5" w:rsidRPr="005E0AF9" w:rsidRDefault="003003D5" w:rsidP="003003D5">
      <w:pPr>
        <w:pStyle w:val="ListParagraph"/>
        <w:rPr>
          <w:rFonts w:cs="Times New Roman"/>
        </w:rPr>
      </w:pPr>
    </w:p>
    <w:p w:rsidR="00B83159" w:rsidRPr="005E0AF9" w:rsidRDefault="00B83159" w:rsidP="008F487C">
      <w:pPr>
        <w:pStyle w:val="ListParagraph"/>
        <w:numPr>
          <w:ilvl w:val="0"/>
          <w:numId w:val="1"/>
        </w:numPr>
        <w:rPr>
          <w:rFonts w:cs="Times New Roman"/>
        </w:rPr>
      </w:pPr>
      <w:r w:rsidRPr="005E0AF9">
        <w:rPr>
          <w:rFonts w:cs="Times New Roman"/>
        </w:rPr>
        <w:t>Match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4"/>
        <w:gridCol w:w="507"/>
        <w:gridCol w:w="5719"/>
      </w:tblGrid>
      <w:tr w:rsidR="00B83159" w:rsidRPr="005E0AF9" w:rsidTr="00FD3ADA">
        <w:tc>
          <w:tcPr>
            <w:tcW w:w="3192" w:type="dxa"/>
          </w:tcPr>
          <w:p w:rsidR="00B83159" w:rsidRPr="005E0AF9" w:rsidRDefault="003003D5" w:rsidP="003003D5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E0AF9">
              <w:rPr>
                <w:rFonts w:cs="Times New Roman"/>
                <w:color w:val="000000"/>
                <w:sz w:val="22"/>
                <w:szCs w:val="22"/>
              </w:rPr>
              <w:t>D</w:t>
            </w:r>
            <w:r w:rsidR="00B83159" w:rsidRPr="005E0AF9">
              <w:rPr>
                <w:rFonts w:cs="Times New Roman"/>
                <w:color w:val="000000"/>
                <w:sz w:val="22"/>
                <w:szCs w:val="22"/>
              </w:rPr>
              <w:t>irect Cost</w:t>
            </w:r>
          </w:p>
          <w:p w:rsidR="00474269" w:rsidRPr="005E0AF9" w:rsidRDefault="00474269" w:rsidP="003003D5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</w:tcPr>
          <w:p w:rsidR="00B83159" w:rsidRPr="005E0AF9" w:rsidRDefault="00B83159" w:rsidP="00B8315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868" w:type="dxa"/>
          </w:tcPr>
          <w:p w:rsidR="007077C5" w:rsidRPr="005E0AF9" w:rsidRDefault="003003D5" w:rsidP="007077C5">
            <w:pPr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5E0AF9">
              <w:rPr>
                <w:rFonts w:cs="Times New Roman"/>
                <w:color w:val="000000"/>
                <w:sz w:val="22"/>
                <w:szCs w:val="22"/>
              </w:rPr>
              <w:t>A</w:t>
            </w:r>
            <w:r w:rsidR="007077C5" w:rsidRPr="005E0AF9">
              <w:rPr>
                <w:rFonts w:cs="Times New Roman"/>
                <w:color w:val="000000"/>
                <w:sz w:val="22"/>
                <w:szCs w:val="22"/>
              </w:rPr>
              <w:t>s their name implies, these are shifting  directly with the volume of services provided</w:t>
            </w:r>
          </w:p>
          <w:p w:rsidR="00B83159" w:rsidRPr="005E0AF9" w:rsidRDefault="00B83159" w:rsidP="00B83159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B83159" w:rsidRPr="005E0AF9" w:rsidTr="00FD3ADA">
        <w:tc>
          <w:tcPr>
            <w:tcW w:w="3192" w:type="dxa"/>
          </w:tcPr>
          <w:p w:rsidR="00B83159" w:rsidRPr="005E0AF9" w:rsidRDefault="00B83159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E0AF9">
              <w:rPr>
                <w:rFonts w:cs="Times New Roman"/>
                <w:color w:val="000000"/>
                <w:sz w:val="22"/>
                <w:szCs w:val="22"/>
              </w:rPr>
              <w:t>Indirect cost</w:t>
            </w:r>
          </w:p>
        </w:tc>
        <w:tc>
          <w:tcPr>
            <w:tcW w:w="516" w:type="dxa"/>
          </w:tcPr>
          <w:p w:rsidR="00B83159" w:rsidRPr="005E0AF9" w:rsidRDefault="00B83159" w:rsidP="00B8315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868" w:type="dxa"/>
          </w:tcPr>
          <w:p w:rsidR="00FD3ADA" w:rsidRPr="005E0AF9" w:rsidRDefault="00FD3ADA" w:rsidP="00FD3ADA">
            <w:pPr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5E0AF9">
              <w:rPr>
                <w:rFonts w:cs="Times New Roman"/>
                <w:color w:val="000000"/>
                <w:sz w:val="22"/>
                <w:szCs w:val="22"/>
              </w:rPr>
              <w:t>This remain constant within a range of operational volumes, regardless of the volume of services provided</w:t>
            </w:r>
          </w:p>
          <w:p w:rsidR="00B83159" w:rsidRPr="005E0AF9" w:rsidRDefault="00B83159" w:rsidP="00B83159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B83159" w:rsidRPr="005E0AF9" w:rsidTr="00FD3ADA">
        <w:tc>
          <w:tcPr>
            <w:tcW w:w="3192" w:type="dxa"/>
          </w:tcPr>
          <w:p w:rsidR="00B83159" w:rsidRPr="005E0AF9" w:rsidRDefault="00B83159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E0AF9">
              <w:rPr>
                <w:rFonts w:cs="Times New Roman"/>
                <w:color w:val="000000"/>
                <w:sz w:val="22"/>
                <w:szCs w:val="22"/>
              </w:rPr>
              <w:t>Fixed Cost</w:t>
            </w:r>
          </w:p>
        </w:tc>
        <w:tc>
          <w:tcPr>
            <w:tcW w:w="516" w:type="dxa"/>
          </w:tcPr>
          <w:p w:rsidR="00B83159" w:rsidRPr="005E0AF9" w:rsidRDefault="00B83159" w:rsidP="00B8315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868" w:type="dxa"/>
          </w:tcPr>
          <w:p w:rsidR="007077C5" w:rsidRPr="005E0AF9" w:rsidRDefault="007077C5" w:rsidP="007077C5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E0AF9">
              <w:rPr>
                <w:rFonts w:cs="Times New Roman"/>
                <w:color w:val="000000"/>
                <w:sz w:val="22"/>
                <w:szCs w:val="22"/>
              </w:rPr>
              <w:t xml:space="preserve">The amount of or overhead cost to be allocated </w:t>
            </w:r>
          </w:p>
          <w:p w:rsidR="00B83159" w:rsidRPr="005E0AF9" w:rsidRDefault="00B83159" w:rsidP="00B83159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B83159" w:rsidRPr="005E0AF9" w:rsidTr="00FD3ADA">
        <w:tc>
          <w:tcPr>
            <w:tcW w:w="3192" w:type="dxa"/>
          </w:tcPr>
          <w:p w:rsidR="00B83159" w:rsidRPr="005E0AF9" w:rsidRDefault="00FD3ADA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E0AF9">
              <w:rPr>
                <w:rFonts w:cs="Times New Roman"/>
                <w:color w:val="000000"/>
                <w:sz w:val="22"/>
                <w:szCs w:val="22"/>
              </w:rPr>
              <w:t>Variable</w:t>
            </w:r>
            <w:r w:rsidR="00B83159" w:rsidRPr="005E0AF9">
              <w:rPr>
                <w:rFonts w:cs="Times New Roman"/>
                <w:color w:val="000000"/>
                <w:sz w:val="22"/>
                <w:szCs w:val="22"/>
              </w:rPr>
              <w:t xml:space="preserve"> Cost</w:t>
            </w:r>
          </w:p>
        </w:tc>
        <w:tc>
          <w:tcPr>
            <w:tcW w:w="516" w:type="dxa"/>
          </w:tcPr>
          <w:p w:rsidR="00B83159" w:rsidRPr="005E0AF9" w:rsidRDefault="00B83159" w:rsidP="00B8315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868" w:type="dxa"/>
          </w:tcPr>
          <w:p w:rsidR="00FD3ADA" w:rsidRPr="005E0AF9" w:rsidRDefault="00FD3ADA" w:rsidP="00FD3ADA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E0AF9">
              <w:rPr>
                <w:rFonts w:cs="Times New Roman"/>
                <w:color w:val="000000"/>
                <w:sz w:val="22"/>
                <w:szCs w:val="22"/>
              </w:rPr>
              <w:t>The basis upon which a cost pool is allocated among different revenue producing functions.</w:t>
            </w:r>
          </w:p>
          <w:p w:rsidR="00B83159" w:rsidRPr="005E0AF9" w:rsidRDefault="00B83159" w:rsidP="00B83159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B83159" w:rsidRPr="005E0AF9" w:rsidTr="00FD3ADA">
        <w:tc>
          <w:tcPr>
            <w:tcW w:w="3192" w:type="dxa"/>
          </w:tcPr>
          <w:p w:rsidR="00B83159" w:rsidRPr="005E0AF9" w:rsidRDefault="00B83159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E0AF9">
              <w:rPr>
                <w:rFonts w:cs="Times New Roman"/>
                <w:color w:val="000000"/>
                <w:sz w:val="22"/>
                <w:szCs w:val="22"/>
              </w:rPr>
              <w:t>Cost allocation</w:t>
            </w:r>
          </w:p>
        </w:tc>
        <w:tc>
          <w:tcPr>
            <w:tcW w:w="516" w:type="dxa"/>
          </w:tcPr>
          <w:p w:rsidR="00B83159" w:rsidRPr="005E0AF9" w:rsidRDefault="00B83159" w:rsidP="00B8315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868" w:type="dxa"/>
          </w:tcPr>
          <w:p w:rsidR="00FD3ADA" w:rsidRPr="005E0AF9" w:rsidRDefault="00FD3ADA" w:rsidP="00FD3ADA">
            <w:pPr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5E0AF9">
              <w:rPr>
                <w:rFonts w:cs="Times New Roman"/>
                <w:bCs/>
                <w:color w:val="000000"/>
                <w:sz w:val="22"/>
                <w:szCs w:val="22"/>
              </w:rPr>
              <w:t>This</w:t>
            </w:r>
            <w:r w:rsidRPr="005E0AF9">
              <w:rPr>
                <w:rFonts w:cs="Times New Roman"/>
                <w:color w:val="000000"/>
                <w:sz w:val="22"/>
                <w:szCs w:val="22"/>
              </w:rPr>
              <w:t xml:space="preserve"> are made up of those costs necessary to operate the business but are not incurred in the provision of services to patients, customers, or clients.</w:t>
            </w:r>
          </w:p>
          <w:p w:rsidR="00B83159" w:rsidRPr="005E0AF9" w:rsidRDefault="00B83159" w:rsidP="00B83159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B83159" w:rsidRPr="005E0AF9" w:rsidTr="00FD3ADA">
        <w:tc>
          <w:tcPr>
            <w:tcW w:w="3192" w:type="dxa"/>
          </w:tcPr>
          <w:p w:rsidR="00B83159" w:rsidRPr="005E0AF9" w:rsidRDefault="003003D5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E0AF9">
              <w:rPr>
                <w:rFonts w:cs="Times New Roman"/>
                <w:color w:val="000000"/>
                <w:sz w:val="22"/>
                <w:szCs w:val="22"/>
              </w:rPr>
              <w:t>C</w:t>
            </w:r>
            <w:r w:rsidR="00B83159" w:rsidRPr="005E0AF9">
              <w:rPr>
                <w:rFonts w:cs="Times New Roman"/>
                <w:color w:val="000000"/>
                <w:sz w:val="22"/>
                <w:szCs w:val="22"/>
              </w:rPr>
              <w:t>ost pool</w:t>
            </w:r>
          </w:p>
        </w:tc>
        <w:tc>
          <w:tcPr>
            <w:tcW w:w="516" w:type="dxa"/>
          </w:tcPr>
          <w:p w:rsidR="00B83159" w:rsidRPr="005E0AF9" w:rsidRDefault="00B83159" w:rsidP="00B8315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868" w:type="dxa"/>
          </w:tcPr>
          <w:p w:rsidR="00FD3ADA" w:rsidRPr="005E0AF9" w:rsidRDefault="00FD3ADA" w:rsidP="00FD3ADA">
            <w:pPr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5E0AF9">
              <w:rPr>
                <w:rFonts w:cs="Times New Roman"/>
                <w:color w:val="000000"/>
                <w:sz w:val="22"/>
                <w:szCs w:val="22"/>
              </w:rPr>
              <w:t xml:space="preserve">Those costs that are incurred to provide the services of a health care entity </w:t>
            </w:r>
          </w:p>
          <w:p w:rsidR="00B83159" w:rsidRPr="005E0AF9" w:rsidRDefault="00B83159" w:rsidP="00B83159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:rsidR="00B83159" w:rsidRPr="005E0AF9" w:rsidRDefault="00B83159" w:rsidP="00B83159">
      <w:pPr>
        <w:rPr>
          <w:rFonts w:cs="Times New Roman"/>
        </w:rPr>
      </w:pPr>
    </w:p>
    <w:p w:rsidR="005E0AF9" w:rsidRDefault="005E0AF9" w:rsidP="00B83159">
      <w:pPr>
        <w:rPr>
          <w:rFonts w:cs="Times New Roman"/>
        </w:rPr>
      </w:pPr>
    </w:p>
    <w:p w:rsidR="005E0AF9" w:rsidRDefault="005E0AF9" w:rsidP="00B83159">
      <w:pPr>
        <w:rPr>
          <w:rFonts w:cs="Times New Roman"/>
        </w:rPr>
      </w:pPr>
    </w:p>
    <w:p w:rsidR="001055BA" w:rsidRPr="005E0AF9" w:rsidRDefault="001055BA" w:rsidP="00B83159">
      <w:pPr>
        <w:rPr>
          <w:rFonts w:cs="Times New Roman"/>
        </w:rPr>
      </w:pPr>
      <w:r w:rsidRPr="005E0AF9">
        <w:rPr>
          <w:rFonts w:cs="Times New Roman"/>
        </w:rPr>
        <w:lastRenderedPageBreak/>
        <w:t>3</w:t>
      </w:r>
      <w:r w:rsidR="003003D5" w:rsidRPr="005E0AF9">
        <w:rPr>
          <w:rFonts w:cs="Times New Roman"/>
        </w:rPr>
        <w:t>.</w:t>
      </w:r>
      <w:r w:rsidRPr="005E0AF9">
        <w:rPr>
          <w:rFonts w:cs="Times New Roman"/>
        </w:rPr>
        <w:t xml:space="preserve"> Fill in the blank</w:t>
      </w:r>
      <w:r w:rsidR="003003D5" w:rsidRPr="005E0AF9">
        <w:rPr>
          <w:rFonts w:cs="Times New Roman"/>
        </w:rPr>
        <w:t>:</w:t>
      </w:r>
    </w:p>
    <w:p w:rsidR="00D950A2" w:rsidRPr="005E0AF9" w:rsidRDefault="00D950A2" w:rsidP="008F487C">
      <w:pPr>
        <w:pStyle w:val="ListParagraph"/>
        <w:numPr>
          <w:ilvl w:val="0"/>
          <w:numId w:val="22"/>
        </w:numPr>
        <w:spacing w:after="0" w:line="240" w:lineRule="auto"/>
        <w:rPr>
          <w:rFonts w:eastAsia="Times New Roman" w:cs="Times New Roman"/>
          <w:color w:val="000000"/>
        </w:rPr>
      </w:pPr>
      <w:r w:rsidRPr="005E0AF9">
        <w:rPr>
          <w:rFonts w:eastAsia="Times New Roman" w:cs="Times New Roman"/>
          <w:color w:val="000000"/>
        </w:rPr>
        <w:t>The process of ________________analysis can be broken into two steps – gathering total data and activity statistics and then allocating the costs of activities to a service</w:t>
      </w:r>
    </w:p>
    <w:p w:rsidR="00D950A2" w:rsidRPr="005E0AF9" w:rsidRDefault="00D950A2" w:rsidP="008F487C">
      <w:pPr>
        <w:pStyle w:val="ListParagraph"/>
        <w:numPr>
          <w:ilvl w:val="0"/>
          <w:numId w:val="22"/>
        </w:numPr>
        <w:spacing w:after="0" w:line="240" w:lineRule="auto"/>
        <w:rPr>
          <w:rFonts w:eastAsia="Times New Roman" w:cs="Times New Roman"/>
          <w:bCs/>
          <w:color w:val="000000"/>
        </w:rPr>
      </w:pPr>
      <w:r w:rsidRPr="005E0AF9">
        <w:rPr>
          <w:rFonts w:eastAsia="Times New Roman" w:cs="Times New Roman"/>
          <w:color w:val="000000"/>
        </w:rPr>
        <w:t xml:space="preserve">_______________ approach, where all direct and overhead costs </w:t>
      </w:r>
      <w:r w:rsidRPr="005E0AF9">
        <w:rPr>
          <w:rFonts w:eastAsia="Times New Roman" w:cs="Times New Roman"/>
          <w:color w:val="000000"/>
          <w:u w:val="single"/>
        </w:rPr>
        <w:t>and</w:t>
      </w:r>
      <w:r w:rsidRPr="005E0AF9">
        <w:rPr>
          <w:rFonts w:eastAsia="Times New Roman" w:cs="Times New Roman"/>
          <w:color w:val="000000"/>
        </w:rPr>
        <w:t xml:space="preserve"> a desired level of profit </w:t>
      </w:r>
    </w:p>
    <w:p w:rsidR="00D950A2" w:rsidRPr="005E0AF9" w:rsidRDefault="00D950A2" w:rsidP="008F487C">
      <w:pPr>
        <w:pStyle w:val="ListParagraph"/>
        <w:numPr>
          <w:ilvl w:val="0"/>
          <w:numId w:val="22"/>
        </w:numPr>
        <w:spacing w:after="0" w:line="240" w:lineRule="auto"/>
        <w:rPr>
          <w:rFonts w:eastAsia="Times New Roman" w:cs="Times New Roman"/>
          <w:color w:val="000000"/>
        </w:rPr>
      </w:pPr>
      <w:r w:rsidRPr="005E0AF9">
        <w:rPr>
          <w:rFonts w:eastAsia="Times New Roman" w:cs="Times New Roman"/>
          <w:color w:val="000000"/>
        </w:rPr>
        <w:t xml:space="preserve">Determining on how much cost can be included in the price charged to a particular customer based on a value judgment of how much customer volume will be gained for that lower price is called </w:t>
      </w:r>
      <w:r w:rsidRPr="005E0AF9">
        <w:rPr>
          <w:rFonts w:eastAsia="Times New Roman" w:cs="Times New Roman"/>
          <w:color w:val="000000"/>
        </w:rPr>
        <w:softHyphen/>
      </w:r>
      <w:r w:rsidRPr="005E0AF9">
        <w:rPr>
          <w:rFonts w:eastAsia="Times New Roman" w:cs="Times New Roman"/>
          <w:color w:val="000000"/>
        </w:rPr>
        <w:softHyphen/>
      </w:r>
      <w:r w:rsidRPr="005E0AF9">
        <w:rPr>
          <w:rFonts w:eastAsia="Times New Roman" w:cs="Times New Roman"/>
          <w:color w:val="000000"/>
        </w:rPr>
        <w:softHyphen/>
      </w:r>
      <w:r w:rsidRPr="005E0AF9">
        <w:rPr>
          <w:rFonts w:eastAsia="Times New Roman" w:cs="Times New Roman"/>
          <w:color w:val="000000"/>
        </w:rPr>
        <w:softHyphen/>
      </w:r>
      <w:r w:rsidRPr="005E0AF9">
        <w:rPr>
          <w:rFonts w:eastAsia="Times New Roman" w:cs="Times New Roman"/>
          <w:color w:val="000000"/>
        </w:rPr>
        <w:softHyphen/>
      </w:r>
      <w:r w:rsidRPr="005E0AF9">
        <w:rPr>
          <w:rFonts w:eastAsia="Times New Roman" w:cs="Times New Roman"/>
          <w:color w:val="000000"/>
        </w:rPr>
        <w:softHyphen/>
        <w:t>________________</w:t>
      </w:r>
    </w:p>
    <w:p w:rsidR="00D950A2" w:rsidRPr="005E0AF9" w:rsidRDefault="00D950A2" w:rsidP="008F487C">
      <w:pPr>
        <w:pStyle w:val="ListParagraph"/>
        <w:numPr>
          <w:ilvl w:val="0"/>
          <w:numId w:val="22"/>
        </w:numPr>
        <w:spacing w:after="0" w:line="240" w:lineRule="auto"/>
        <w:rPr>
          <w:rFonts w:eastAsia="Times New Roman" w:cs="Times New Roman"/>
          <w:bCs/>
          <w:color w:val="000000"/>
        </w:rPr>
      </w:pPr>
      <w:r w:rsidRPr="005E0AF9">
        <w:rPr>
          <w:rFonts w:eastAsia="Times New Roman" w:cs="Times New Roman"/>
          <w:color w:val="000000"/>
        </w:rPr>
        <w:t xml:space="preserve">_________________is the sum of variable and fixed costs in a health care organization. </w:t>
      </w:r>
    </w:p>
    <w:p w:rsidR="00D950A2" w:rsidRPr="005E0AF9" w:rsidRDefault="00D950A2" w:rsidP="008F487C">
      <w:pPr>
        <w:pStyle w:val="ListParagraph"/>
        <w:numPr>
          <w:ilvl w:val="0"/>
          <w:numId w:val="22"/>
        </w:numPr>
        <w:spacing w:after="0" w:line="240" w:lineRule="auto"/>
        <w:rPr>
          <w:rFonts w:eastAsia="Times New Roman" w:cs="Times New Roman"/>
          <w:color w:val="000000"/>
        </w:rPr>
      </w:pPr>
      <w:r w:rsidRPr="005E0AF9">
        <w:rPr>
          <w:rFonts w:eastAsia="Times New Roman" w:cs="Times New Roman"/>
          <w:color w:val="000000"/>
        </w:rPr>
        <w:t>Community rating is __________________________; whereas group rating is_______________</w:t>
      </w:r>
    </w:p>
    <w:p w:rsidR="00D950A2" w:rsidRPr="005E0AF9" w:rsidRDefault="00D950A2" w:rsidP="00D950A2">
      <w:pPr>
        <w:spacing w:after="0" w:line="240" w:lineRule="auto"/>
        <w:rPr>
          <w:rFonts w:eastAsia="Times New Roman" w:cs="Times New Roman"/>
          <w:color w:val="000000"/>
        </w:rPr>
      </w:pPr>
    </w:p>
    <w:p w:rsidR="003003D5" w:rsidRPr="005E0AF9" w:rsidRDefault="003003D5" w:rsidP="00D950A2">
      <w:pPr>
        <w:spacing w:after="0" w:line="240" w:lineRule="auto"/>
        <w:rPr>
          <w:rFonts w:eastAsia="Times New Roman" w:cs="Times New Roman"/>
          <w:color w:val="000000"/>
        </w:rPr>
      </w:pPr>
    </w:p>
    <w:p w:rsidR="004C2CBB" w:rsidRPr="005E0AF9" w:rsidRDefault="005E0AF9" w:rsidP="005E0AF9">
      <w:pPr>
        <w:spacing w:after="0" w:line="240" w:lineRule="auto"/>
        <w:rPr>
          <w:rFonts w:eastAsia="Times New Roman" w:cs="Times New Roman"/>
          <w:color w:val="000000"/>
        </w:rPr>
      </w:pPr>
      <w:r w:rsidRPr="005E0AF9">
        <w:rPr>
          <w:rFonts w:eastAsia="Times New Roman" w:cs="Times New Roman"/>
          <w:color w:val="000000"/>
        </w:rPr>
        <w:t xml:space="preserve">4. </w:t>
      </w:r>
      <w:r w:rsidR="004C2CBB" w:rsidRPr="005E0AF9">
        <w:rPr>
          <w:rFonts w:eastAsia="Times New Roman" w:cs="Times New Roman"/>
          <w:color w:val="000000"/>
        </w:rPr>
        <w:t xml:space="preserve"> Acrostics – using the clue, unscramble the letters to find the correct answer</w:t>
      </w:r>
      <w:r w:rsidR="003003D5" w:rsidRPr="005E0AF9">
        <w:rPr>
          <w:rFonts w:eastAsia="Times New Roman" w:cs="Times New Roman"/>
          <w:color w:val="000000"/>
        </w:rPr>
        <w:t>:</w:t>
      </w:r>
    </w:p>
    <w:p w:rsidR="004C2CBB" w:rsidRPr="005E0AF9" w:rsidRDefault="004C2CBB" w:rsidP="00D950A2">
      <w:pPr>
        <w:spacing w:after="0" w:line="240" w:lineRule="auto"/>
        <w:rPr>
          <w:rFonts w:eastAsia="Times New Roman" w:cs="Times New Roman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7"/>
        <w:gridCol w:w="2358"/>
        <w:gridCol w:w="2338"/>
        <w:gridCol w:w="2307"/>
      </w:tblGrid>
      <w:tr w:rsidR="004C2CBB" w:rsidRPr="005E0AF9" w:rsidTr="004C2CBB">
        <w:tc>
          <w:tcPr>
            <w:tcW w:w="2394" w:type="dxa"/>
          </w:tcPr>
          <w:p w:rsidR="004C2CBB" w:rsidRPr="005E0AF9" w:rsidRDefault="004C2CBB" w:rsidP="00D950A2">
            <w:pPr>
              <w:rPr>
                <w:rFonts w:eastAsia="Times New Roman" w:cs="Times New Roman"/>
                <w:b/>
                <w:color w:val="000000"/>
              </w:rPr>
            </w:pPr>
            <w:r w:rsidRPr="005E0AF9">
              <w:rPr>
                <w:rFonts w:eastAsia="Times New Roman" w:cs="Times New Roman"/>
                <w:b/>
                <w:color w:val="000000"/>
              </w:rPr>
              <w:t>Clue</w:t>
            </w:r>
          </w:p>
        </w:tc>
        <w:tc>
          <w:tcPr>
            <w:tcW w:w="2394" w:type="dxa"/>
          </w:tcPr>
          <w:p w:rsidR="004C2CBB" w:rsidRPr="005E0AF9" w:rsidRDefault="004C2CBB" w:rsidP="00D950A2">
            <w:pPr>
              <w:rPr>
                <w:rFonts w:eastAsia="Times New Roman" w:cs="Times New Roman"/>
                <w:b/>
                <w:color w:val="000000"/>
              </w:rPr>
            </w:pPr>
            <w:r w:rsidRPr="005E0AF9">
              <w:rPr>
                <w:rFonts w:eastAsia="Times New Roman" w:cs="Times New Roman"/>
                <w:b/>
                <w:color w:val="000000"/>
              </w:rPr>
              <w:t>Letters</w:t>
            </w:r>
          </w:p>
        </w:tc>
        <w:tc>
          <w:tcPr>
            <w:tcW w:w="2394" w:type="dxa"/>
          </w:tcPr>
          <w:p w:rsidR="004C2CBB" w:rsidRPr="005E0AF9" w:rsidRDefault="004C2CBB" w:rsidP="00D950A2">
            <w:pPr>
              <w:rPr>
                <w:rFonts w:eastAsia="Times New Roman" w:cs="Times New Roman"/>
                <w:b/>
                <w:color w:val="000000"/>
              </w:rPr>
            </w:pPr>
            <w:r w:rsidRPr="005E0AF9">
              <w:rPr>
                <w:rFonts w:eastAsia="Times New Roman" w:cs="Times New Roman"/>
                <w:b/>
                <w:color w:val="000000"/>
              </w:rPr>
              <w:t>Answer</w:t>
            </w:r>
          </w:p>
        </w:tc>
        <w:tc>
          <w:tcPr>
            <w:tcW w:w="2394" w:type="dxa"/>
          </w:tcPr>
          <w:p w:rsidR="004C2CBB" w:rsidRPr="005E0AF9" w:rsidRDefault="004C2CBB" w:rsidP="00D950A2">
            <w:pPr>
              <w:rPr>
                <w:rFonts w:eastAsia="Times New Roman" w:cs="Times New Roman"/>
                <w:b/>
                <w:color w:val="000000"/>
              </w:rPr>
            </w:pPr>
          </w:p>
        </w:tc>
      </w:tr>
      <w:tr w:rsidR="004C2CBB" w:rsidRPr="005E0AF9" w:rsidTr="004C2CBB">
        <w:tc>
          <w:tcPr>
            <w:tcW w:w="2394" w:type="dxa"/>
          </w:tcPr>
          <w:p w:rsidR="004C2CBB" w:rsidRPr="005E0AF9" w:rsidRDefault="00023959" w:rsidP="00D950A2">
            <w:pPr>
              <w:rPr>
                <w:rFonts w:eastAsia="Times New Roman" w:cs="Times New Roman"/>
                <w:color w:val="000000"/>
              </w:rPr>
            </w:pPr>
            <w:r w:rsidRPr="005E0AF9">
              <w:rPr>
                <w:rFonts w:eastAsia="Times New Roman" w:cs="Times New Roman"/>
                <w:color w:val="000000"/>
              </w:rPr>
              <w:t>Analyzing volume needed to cover costs</w:t>
            </w:r>
          </w:p>
        </w:tc>
        <w:tc>
          <w:tcPr>
            <w:tcW w:w="2394" w:type="dxa"/>
          </w:tcPr>
          <w:p w:rsidR="004C2CBB" w:rsidRPr="005E0AF9" w:rsidRDefault="00023959" w:rsidP="00D950A2">
            <w:pPr>
              <w:rPr>
                <w:rFonts w:eastAsia="Times New Roman" w:cs="Times New Roman"/>
                <w:color w:val="000000"/>
              </w:rPr>
            </w:pPr>
            <w:r w:rsidRPr="005E0AF9">
              <w:rPr>
                <w:rFonts w:eastAsia="Times New Roman" w:cs="Times New Roman"/>
                <w:color w:val="000000"/>
              </w:rPr>
              <w:t>aaksbyreynas</w:t>
            </w:r>
          </w:p>
        </w:tc>
        <w:tc>
          <w:tcPr>
            <w:tcW w:w="2394" w:type="dxa"/>
          </w:tcPr>
          <w:p w:rsidR="004C2CBB" w:rsidRPr="005E0AF9" w:rsidRDefault="004C2CBB" w:rsidP="00D950A2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394" w:type="dxa"/>
          </w:tcPr>
          <w:p w:rsidR="004C2CBB" w:rsidRPr="005E0AF9" w:rsidRDefault="004C2CBB" w:rsidP="00D950A2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4C2CBB" w:rsidRPr="005E0AF9" w:rsidTr="004C2CBB">
        <w:tc>
          <w:tcPr>
            <w:tcW w:w="2394" w:type="dxa"/>
          </w:tcPr>
          <w:p w:rsidR="004C2CBB" w:rsidRPr="005E0AF9" w:rsidRDefault="00023959" w:rsidP="00D950A2">
            <w:pPr>
              <w:rPr>
                <w:rFonts w:eastAsia="Times New Roman" w:cs="Times New Roman"/>
                <w:color w:val="000000"/>
              </w:rPr>
            </w:pPr>
            <w:r w:rsidRPr="005E0AF9">
              <w:rPr>
                <w:rFonts w:eastAsia="Times New Roman" w:cs="Times New Roman"/>
                <w:color w:val="000000"/>
              </w:rPr>
              <w:t>A cost incurred in providing a service</w:t>
            </w:r>
          </w:p>
        </w:tc>
        <w:tc>
          <w:tcPr>
            <w:tcW w:w="2394" w:type="dxa"/>
          </w:tcPr>
          <w:p w:rsidR="004C2CBB" w:rsidRPr="005E0AF9" w:rsidRDefault="00023959" w:rsidP="00D950A2">
            <w:pPr>
              <w:rPr>
                <w:rFonts w:eastAsia="Times New Roman" w:cs="Times New Roman"/>
                <w:color w:val="000000"/>
              </w:rPr>
            </w:pPr>
            <w:r w:rsidRPr="005E0AF9">
              <w:rPr>
                <w:rFonts w:eastAsia="Times New Roman" w:cs="Times New Roman"/>
                <w:color w:val="000000"/>
              </w:rPr>
              <w:t>tdisorcce</w:t>
            </w:r>
            <w:r w:rsidR="00827FE9" w:rsidRPr="005E0AF9">
              <w:rPr>
                <w:rFonts w:eastAsia="Times New Roman" w:cs="Times New Roman"/>
                <w:color w:val="000000"/>
              </w:rPr>
              <w:t>t</w:t>
            </w:r>
          </w:p>
        </w:tc>
        <w:tc>
          <w:tcPr>
            <w:tcW w:w="2394" w:type="dxa"/>
          </w:tcPr>
          <w:p w:rsidR="004C2CBB" w:rsidRPr="005E0AF9" w:rsidRDefault="004C2CBB" w:rsidP="00D950A2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394" w:type="dxa"/>
          </w:tcPr>
          <w:p w:rsidR="004C2CBB" w:rsidRPr="005E0AF9" w:rsidRDefault="004C2CBB" w:rsidP="00D950A2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4C2CBB" w:rsidRPr="005E0AF9" w:rsidTr="004C2CBB">
        <w:tc>
          <w:tcPr>
            <w:tcW w:w="2394" w:type="dxa"/>
          </w:tcPr>
          <w:p w:rsidR="004C2CBB" w:rsidRPr="005E0AF9" w:rsidRDefault="00827FE9" w:rsidP="00827FE9">
            <w:pPr>
              <w:rPr>
                <w:rFonts w:eastAsia="Times New Roman" w:cs="Times New Roman"/>
                <w:color w:val="000000"/>
              </w:rPr>
            </w:pPr>
            <w:r w:rsidRPr="005E0AF9">
              <w:rPr>
                <w:rFonts w:eastAsia="Times New Roman" w:cs="Times New Roman"/>
                <w:color w:val="000000"/>
              </w:rPr>
              <w:t>Lower prices in exchange for increased volume</w:t>
            </w:r>
          </w:p>
        </w:tc>
        <w:tc>
          <w:tcPr>
            <w:tcW w:w="2394" w:type="dxa"/>
          </w:tcPr>
          <w:p w:rsidR="004C2CBB" w:rsidRPr="005E0AF9" w:rsidRDefault="00827FE9" w:rsidP="00D950A2">
            <w:pPr>
              <w:rPr>
                <w:rFonts w:eastAsia="Times New Roman" w:cs="Times New Roman"/>
                <w:color w:val="000000"/>
              </w:rPr>
            </w:pPr>
            <w:r w:rsidRPr="005E0AF9">
              <w:rPr>
                <w:rFonts w:eastAsia="Times New Roman" w:cs="Times New Roman"/>
                <w:color w:val="000000"/>
              </w:rPr>
              <w:t>gciostcfthnsi</w:t>
            </w:r>
          </w:p>
        </w:tc>
        <w:tc>
          <w:tcPr>
            <w:tcW w:w="2394" w:type="dxa"/>
          </w:tcPr>
          <w:p w:rsidR="004C2CBB" w:rsidRPr="005E0AF9" w:rsidRDefault="004C2CBB" w:rsidP="00D950A2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394" w:type="dxa"/>
          </w:tcPr>
          <w:p w:rsidR="004C2CBB" w:rsidRPr="005E0AF9" w:rsidRDefault="004C2CBB" w:rsidP="00D950A2">
            <w:pPr>
              <w:rPr>
                <w:rFonts w:eastAsia="Times New Roman" w:cs="Times New Roman"/>
                <w:color w:val="000000"/>
              </w:rPr>
            </w:pPr>
          </w:p>
        </w:tc>
      </w:tr>
    </w:tbl>
    <w:p w:rsidR="00A776CA" w:rsidRPr="005E0AF9" w:rsidRDefault="00A776CA" w:rsidP="00D950A2">
      <w:pPr>
        <w:spacing w:after="0" w:line="240" w:lineRule="auto"/>
        <w:rPr>
          <w:rFonts w:eastAsia="Times New Roman" w:cs="Times New Roman"/>
          <w:color w:val="000000"/>
        </w:rPr>
      </w:pPr>
    </w:p>
    <w:p w:rsidR="005E0AF9" w:rsidRPr="005E0AF9" w:rsidRDefault="004A7D04">
      <w:pPr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Notes:</w:t>
      </w:r>
      <w:r w:rsidR="005E0AF9" w:rsidRPr="005E0AF9">
        <w:rPr>
          <w:rFonts w:eastAsia="Times New Roman" w:cs="Times New Roman"/>
          <w:b/>
          <w:color w:val="000000"/>
        </w:rPr>
        <w:br w:type="page"/>
      </w:r>
    </w:p>
    <w:p w:rsidR="00A776CA" w:rsidRPr="005E0AF9" w:rsidRDefault="004E234F" w:rsidP="00D950A2">
      <w:pPr>
        <w:spacing w:after="0" w:line="240" w:lineRule="auto"/>
        <w:rPr>
          <w:rFonts w:eastAsia="Times New Roman" w:cs="Times New Roman"/>
          <w:b/>
          <w:color w:val="000000"/>
        </w:rPr>
      </w:pPr>
      <w:r w:rsidRPr="005E0AF9">
        <w:rPr>
          <w:rFonts w:eastAsia="Times New Roman" w:cs="Times New Roman"/>
          <w:b/>
          <w:color w:val="000000"/>
        </w:rPr>
        <w:lastRenderedPageBreak/>
        <w:t xml:space="preserve">Course 4: </w:t>
      </w:r>
      <w:r w:rsidR="00A776CA" w:rsidRPr="005E0AF9">
        <w:rPr>
          <w:rFonts w:eastAsia="Times New Roman" w:cs="Times New Roman"/>
          <w:b/>
          <w:color w:val="000000"/>
        </w:rPr>
        <w:t>Strategic Financial Issues</w:t>
      </w:r>
    </w:p>
    <w:p w:rsidR="004E234F" w:rsidRPr="005E0AF9" w:rsidRDefault="004E234F" w:rsidP="00D950A2">
      <w:pPr>
        <w:spacing w:after="0" w:line="240" w:lineRule="auto"/>
        <w:rPr>
          <w:rFonts w:eastAsia="Times New Roman" w:cs="Times New Roman"/>
          <w:color w:val="000000"/>
          <w:u w:val="single"/>
        </w:rPr>
      </w:pPr>
    </w:p>
    <w:p w:rsidR="004E234F" w:rsidRPr="005E0AF9" w:rsidRDefault="004E234F" w:rsidP="00D950A2">
      <w:pPr>
        <w:spacing w:after="0" w:line="240" w:lineRule="auto"/>
        <w:rPr>
          <w:rFonts w:eastAsia="Times New Roman" w:cs="Times New Roman"/>
          <w:color w:val="000000"/>
          <w:u w:val="single"/>
        </w:rPr>
      </w:pPr>
      <w:r w:rsidRPr="005E0AF9">
        <w:rPr>
          <w:rFonts w:eastAsia="Times New Roman" w:cs="Times New Roman"/>
          <w:color w:val="000000"/>
          <w:u w:val="single"/>
        </w:rPr>
        <w:t>Learning Objectives</w:t>
      </w:r>
    </w:p>
    <w:p w:rsidR="004E234F" w:rsidRPr="005E0AF9" w:rsidRDefault="004E234F" w:rsidP="008F487C">
      <w:pPr>
        <w:pStyle w:val="ListParagraph"/>
        <w:numPr>
          <w:ilvl w:val="0"/>
          <w:numId w:val="13"/>
        </w:numPr>
        <w:spacing w:after="0" w:line="240" w:lineRule="auto"/>
        <w:rPr>
          <w:rFonts w:cs="Times New Roman"/>
        </w:rPr>
      </w:pPr>
      <w:r w:rsidRPr="005E0AF9">
        <w:rPr>
          <w:rFonts w:cs="Times New Roman"/>
        </w:rPr>
        <w:t>Describe how strategic planning influences budgeting,</w:t>
      </w:r>
    </w:p>
    <w:p w:rsidR="004E234F" w:rsidRPr="005E0AF9" w:rsidRDefault="004E234F" w:rsidP="008F487C">
      <w:pPr>
        <w:pStyle w:val="ListParagraph"/>
        <w:numPr>
          <w:ilvl w:val="0"/>
          <w:numId w:val="13"/>
        </w:numPr>
        <w:spacing w:after="0" w:line="240" w:lineRule="auto"/>
        <w:rPr>
          <w:rFonts w:cs="Times New Roman"/>
        </w:rPr>
      </w:pPr>
      <w:r w:rsidRPr="005E0AF9">
        <w:rPr>
          <w:rFonts w:cs="Times New Roman"/>
        </w:rPr>
        <w:t xml:space="preserve">Differentiate between various budgeting approaches, </w:t>
      </w:r>
    </w:p>
    <w:p w:rsidR="004E234F" w:rsidRPr="005E0AF9" w:rsidRDefault="004E234F" w:rsidP="008F487C">
      <w:pPr>
        <w:pStyle w:val="ListParagraph"/>
        <w:numPr>
          <w:ilvl w:val="0"/>
          <w:numId w:val="13"/>
        </w:numPr>
        <w:spacing w:after="0" w:line="240" w:lineRule="auto"/>
        <w:rPr>
          <w:rFonts w:cs="Times New Roman"/>
        </w:rPr>
      </w:pPr>
      <w:r w:rsidRPr="005E0AF9">
        <w:rPr>
          <w:rFonts w:cs="Times New Roman"/>
        </w:rPr>
        <w:t xml:space="preserve">Define the different types of budgets used in a healthcare business, and </w:t>
      </w:r>
    </w:p>
    <w:p w:rsidR="004E234F" w:rsidRPr="005E0AF9" w:rsidRDefault="004E234F" w:rsidP="008F487C">
      <w:pPr>
        <w:pStyle w:val="ListParagraph"/>
        <w:numPr>
          <w:ilvl w:val="0"/>
          <w:numId w:val="13"/>
        </w:numPr>
        <w:spacing w:after="0" w:line="240" w:lineRule="auto"/>
        <w:rPr>
          <w:rFonts w:cs="Times New Roman"/>
        </w:rPr>
      </w:pPr>
      <w:r w:rsidRPr="005E0AF9">
        <w:rPr>
          <w:rFonts w:cs="Times New Roman"/>
        </w:rPr>
        <w:t>Complete a simple budget variance analysis</w:t>
      </w:r>
    </w:p>
    <w:p w:rsidR="004E234F" w:rsidRPr="005E0AF9" w:rsidRDefault="004E234F" w:rsidP="00D950A2">
      <w:pPr>
        <w:spacing w:after="0" w:line="240" w:lineRule="auto"/>
        <w:rPr>
          <w:rFonts w:eastAsia="Times New Roman" w:cs="Times New Roman"/>
          <w:color w:val="000000"/>
          <w:u w:val="single"/>
        </w:rPr>
      </w:pPr>
    </w:p>
    <w:p w:rsidR="009C1FFE" w:rsidRPr="005E0AF9" w:rsidRDefault="009C1FFE" w:rsidP="008F487C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color w:val="000000"/>
        </w:rPr>
      </w:pPr>
      <w:r w:rsidRPr="005E0AF9">
        <w:rPr>
          <w:rFonts w:eastAsia="Times New Roman" w:cs="Times New Roman"/>
          <w:color w:val="000000"/>
        </w:rPr>
        <w:t>Fill in the missing word</w:t>
      </w:r>
      <w:r w:rsidR="003003D5" w:rsidRPr="005E0AF9">
        <w:rPr>
          <w:rFonts w:eastAsia="Times New Roman" w:cs="Times New Roman"/>
          <w:color w:val="000000"/>
        </w:rPr>
        <w:t>:</w:t>
      </w:r>
    </w:p>
    <w:p w:rsidR="009C1FFE" w:rsidRPr="005E0AF9" w:rsidRDefault="009C1FFE" w:rsidP="00D950A2">
      <w:pPr>
        <w:spacing w:after="0" w:line="240" w:lineRule="auto"/>
        <w:rPr>
          <w:rFonts w:eastAsia="Times New Roman" w:cs="Times New Roman"/>
          <w:color w:val="000000"/>
        </w:rPr>
      </w:pPr>
    </w:p>
    <w:p w:rsidR="00A776CA" w:rsidRPr="005E0AF9" w:rsidRDefault="009C1FFE" w:rsidP="008F487C">
      <w:pPr>
        <w:pStyle w:val="ListParagraph"/>
        <w:numPr>
          <w:ilvl w:val="0"/>
          <w:numId w:val="24"/>
        </w:numPr>
        <w:spacing w:after="0" w:line="240" w:lineRule="auto"/>
        <w:rPr>
          <w:rFonts w:eastAsia="Times New Roman" w:cs="Times New Roman"/>
          <w:color w:val="000000"/>
          <w:u w:val="single"/>
        </w:rPr>
      </w:pPr>
      <w:r w:rsidRPr="005E0AF9">
        <w:rPr>
          <w:rFonts w:eastAsia="Times New Roman" w:cs="Times New Roman"/>
          <w:color w:val="000000"/>
        </w:rPr>
        <w:t xml:space="preserve"> Planning and budgeting are closely </w:t>
      </w:r>
      <w:r w:rsidR="003003D5" w:rsidRPr="005E0AF9">
        <w:rPr>
          <w:rFonts w:eastAsia="Times New Roman" w:cs="Times New Roman"/>
          <w:color w:val="000000"/>
        </w:rPr>
        <w:t>related</w:t>
      </w:r>
      <w:r w:rsidRPr="005E0AF9">
        <w:rPr>
          <w:rFonts w:eastAsia="Times New Roman" w:cs="Times New Roman"/>
          <w:color w:val="000000"/>
        </w:rPr>
        <w:t xml:space="preserve">. Planning is </w:t>
      </w:r>
      <w:r w:rsidRPr="005E0AF9">
        <w:rPr>
          <w:rFonts w:eastAsia="Times New Roman" w:cs="Times New Roman"/>
          <w:color w:val="000000"/>
        </w:rPr>
        <w:softHyphen/>
      </w:r>
      <w:r w:rsidRPr="005E0AF9">
        <w:rPr>
          <w:rFonts w:eastAsia="Times New Roman" w:cs="Times New Roman"/>
          <w:color w:val="000000"/>
        </w:rPr>
        <w:softHyphen/>
      </w:r>
      <w:r w:rsidRPr="005E0AF9">
        <w:rPr>
          <w:rFonts w:eastAsia="Times New Roman" w:cs="Times New Roman"/>
          <w:color w:val="000000"/>
        </w:rPr>
        <w:softHyphen/>
      </w:r>
      <w:r w:rsidRPr="005E0AF9">
        <w:rPr>
          <w:rFonts w:eastAsia="Times New Roman" w:cs="Times New Roman"/>
          <w:color w:val="000000"/>
        </w:rPr>
        <w:softHyphen/>
      </w:r>
      <w:r w:rsidRPr="005E0AF9">
        <w:rPr>
          <w:rFonts w:eastAsia="Times New Roman" w:cs="Times New Roman"/>
          <w:color w:val="000000"/>
        </w:rPr>
        <w:softHyphen/>
      </w:r>
      <w:r w:rsidRPr="005E0AF9">
        <w:rPr>
          <w:rFonts w:eastAsia="Times New Roman" w:cs="Times New Roman"/>
          <w:color w:val="000000"/>
        </w:rPr>
        <w:softHyphen/>
      </w:r>
      <w:r w:rsidRPr="005E0AF9">
        <w:rPr>
          <w:rFonts w:eastAsia="Times New Roman" w:cs="Times New Roman"/>
          <w:color w:val="000000"/>
        </w:rPr>
        <w:softHyphen/>
      </w:r>
      <w:r w:rsidRPr="005E0AF9">
        <w:rPr>
          <w:rFonts w:eastAsia="Times New Roman" w:cs="Times New Roman"/>
          <w:color w:val="000000"/>
        </w:rPr>
        <w:softHyphen/>
      </w:r>
      <w:r w:rsidRPr="005E0AF9">
        <w:rPr>
          <w:rFonts w:eastAsia="Times New Roman" w:cs="Times New Roman"/>
          <w:color w:val="000000"/>
        </w:rPr>
        <w:softHyphen/>
      </w:r>
      <w:r w:rsidRPr="005E0AF9">
        <w:rPr>
          <w:rFonts w:eastAsia="Times New Roman" w:cs="Times New Roman"/>
          <w:color w:val="000000"/>
        </w:rPr>
        <w:softHyphen/>
        <w:t>____________________________ while budgeting is ___________________</w:t>
      </w:r>
    </w:p>
    <w:p w:rsidR="009C1FFE" w:rsidRPr="005E0AF9" w:rsidRDefault="009C1FFE" w:rsidP="008F487C">
      <w:pPr>
        <w:pStyle w:val="ListParagraph"/>
        <w:numPr>
          <w:ilvl w:val="0"/>
          <w:numId w:val="24"/>
        </w:numPr>
        <w:spacing w:after="0" w:line="240" w:lineRule="auto"/>
        <w:rPr>
          <w:rFonts w:eastAsia="Times New Roman" w:cs="Times New Roman"/>
          <w:color w:val="000000"/>
          <w:u w:val="single"/>
        </w:rPr>
      </w:pPr>
      <w:r w:rsidRPr="005E0AF9">
        <w:rPr>
          <w:rFonts w:eastAsia="Times New Roman" w:cs="Times New Roman"/>
          <w:color w:val="000000"/>
        </w:rPr>
        <w:t xml:space="preserve">A mission statement is intended to  _____________ while the vision </w:t>
      </w:r>
      <w:r w:rsidR="00135EB8" w:rsidRPr="005E0AF9">
        <w:rPr>
          <w:rFonts w:eastAsia="Times New Roman" w:cs="Times New Roman"/>
          <w:color w:val="000000"/>
        </w:rPr>
        <w:t>statement</w:t>
      </w:r>
      <w:r w:rsidRPr="005E0AF9">
        <w:rPr>
          <w:rFonts w:eastAsia="Times New Roman" w:cs="Times New Roman"/>
          <w:color w:val="000000"/>
        </w:rPr>
        <w:t xml:space="preserve">  is intended to _____________________</w:t>
      </w:r>
    </w:p>
    <w:p w:rsidR="009C1FFE" w:rsidRPr="005E0AF9" w:rsidRDefault="009C1FFE" w:rsidP="008F487C">
      <w:pPr>
        <w:pStyle w:val="ListParagraph"/>
        <w:numPr>
          <w:ilvl w:val="0"/>
          <w:numId w:val="24"/>
        </w:numPr>
        <w:spacing w:after="0" w:line="240" w:lineRule="auto"/>
        <w:rPr>
          <w:rFonts w:eastAsia="Times New Roman" w:cs="Times New Roman"/>
          <w:color w:val="000000"/>
        </w:rPr>
      </w:pPr>
      <w:r w:rsidRPr="005E0AF9">
        <w:rPr>
          <w:rFonts w:eastAsia="Times New Roman" w:cs="Times New Roman"/>
          <w:color w:val="000000"/>
        </w:rPr>
        <w:t>A broad plan to guide the organization toward fulfillment of its mission is called a  _______</w:t>
      </w:r>
    </w:p>
    <w:p w:rsidR="00634232" w:rsidRPr="005E0AF9" w:rsidRDefault="00634232" w:rsidP="00634232">
      <w:pPr>
        <w:pStyle w:val="ListParagraph"/>
        <w:spacing w:after="0" w:line="240" w:lineRule="auto"/>
        <w:rPr>
          <w:rFonts w:eastAsia="Times New Roman" w:cs="Times New Roman"/>
          <w:color w:val="000000"/>
          <w:u w:val="single"/>
        </w:rPr>
      </w:pPr>
    </w:p>
    <w:p w:rsidR="00AE794B" w:rsidRPr="005E0AF9" w:rsidRDefault="00AE794B" w:rsidP="008F487C">
      <w:pPr>
        <w:pStyle w:val="ListParagraph"/>
        <w:numPr>
          <w:ilvl w:val="0"/>
          <w:numId w:val="2"/>
        </w:numPr>
        <w:rPr>
          <w:rFonts w:cs="Times New Roman"/>
        </w:rPr>
      </w:pPr>
      <w:r w:rsidRPr="005E0AF9">
        <w:rPr>
          <w:rFonts w:cs="Times New Roman"/>
        </w:rPr>
        <w:t>Matching</w:t>
      </w:r>
      <w:r w:rsidR="004A7D04">
        <w:rPr>
          <w:rFonts w:cs="Times New Roman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3"/>
        <w:gridCol w:w="1550"/>
        <w:gridCol w:w="4677"/>
      </w:tblGrid>
      <w:tr w:rsidR="00AE794B" w:rsidRPr="005E0AF9" w:rsidTr="00AE794B">
        <w:tc>
          <w:tcPr>
            <w:tcW w:w="3192" w:type="dxa"/>
          </w:tcPr>
          <w:p w:rsidR="00AE794B" w:rsidRPr="005E0AF9" w:rsidRDefault="00AE794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E0AF9">
              <w:rPr>
                <w:rFonts w:cs="Times New Roman"/>
                <w:color w:val="000000"/>
                <w:sz w:val="22"/>
                <w:szCs w:val="22"/>
              </w:rPr>
              <w:t>Operating budget</w:t>
            </w:r>
          </w:p>
        </w:tc>
        <w:tc>
          <w:tcPr>
            <w:tcW w:w="1596" w:type="dxa"/>
          </w:tcPr>
          <w:p w:rsidR="00AE794B" w:rsidRPr="005E0AF9" w:rsidRDefault="00AE794B" w:rsidP="00AE794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88" w:type="dxa"/>
          </w:tcPr>
          <w:p w:rsidR="00AE794B" w:rsidRPr="005E0AF9" w:rsidRDefault="00B62185" w:rsidP="00AE794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E0AF9">
              <w:rPr>
                <w:rFonts w:cs="Times New Roman"/>
                <w:color w:val="000000"/>
                <w:sz w:val="22"/>
                <w:szCs w:val="22"/>
              </w:rPr>
              <w:t>Once an understanding of service volu</w:t>
            </w:r>
            <w:r w:rsidR="00E010FE" w:rsidRPr="005E0AF9">
              <w:rPr>
                <w:rFonts w:cs="Times New Roman"/>
                <w:color w:val="000000"/>
                <w:sz w:val="22"/>
                <w:szCs w:val="22"/>
              </w:rPr>
              <w:t xml:space="preserve">mes is established, managers then </w:t>
            </w:r>
            <w:r w:rsidRPr="005E0AF9">
              <w:rPr>
                <w:rFonts w:cs="Times New Roman"/>
                <w:color w:val="000000"/>
                <w:sz w:val="22"/>
                <w:szCs w:val="22"/>
              </w:rPr>
              <w:t xml:space="preserve"> apply expected collection rates or premium rates to estimated volume </w:t>
            </w:r>
          </w:p>
        </w:tc>
      </w:tr>
      <w:tr w:rsidR="00AE794B" w:rsidRPr="005E0AF9" w:rsidTr="00AE794B">
        <w:tc>
          <w:tcPr>
            <w:tcW w:w="3192" w:type="dxa"/>
          </w:tcPr>
          <w:p w:rsidR="00AE794B" w:rsidRPr="005E0AF9" w:rsidRDefault="00AE794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E0AF9">
              <w:rPr>
                <w:rFonts w:cs="Times New Roman"/>
                <w:color w:val="000000"/>
                <w:sz w:val="22"/>
                <w:szCs w:val="22"/>
              </w:rPr>
              <w:t>Statistical budget</w:t>
            </w:r>
          </w:p>
        </w:tc>
        <w:tc>
          <w:tcPr>
            <w:tcW w:w="1596" w:type="dxa"/>
          </w:tcPr>
          <w:p w:rsidR="00AE794B" w:rsidRPr="005E0AF9" w:rsidRDefault="00AE794B" w:rsidP="00AE794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88" w:type="dxa"/>
          </w:tcPr>
          <w:p w:rsidR="00AE794B" w:rsidRPr="005E0AF9" w:rsidRDefault="00E010FE" w:rsidP="003003D5">
            <w:pPr>
              <w:rPr>
                <w:rFonts w:cs="Times New Roman"/>
                <w:sz w:val="22"/>
                <w:szCs w:val="22"/>
              </w:rPr>
            </w:pPr>
            <w:r w:rsidRPr="005E0AF9">
              <w:rPr>
                <w:rFonts w:cs="Times New Roman"/>
                <w:bCs/>
                <w:color w:val="000000"/>
                <w:sz w:val="22"/>
                <w:szCs w:val="22"/>
              </w:rPr>
              <w:t xml:space="preserve">This </w:t>
            </w:r>
            <w:r w:rsidRPr="005E0AF9">
              <w:rPr>
                <w:rFonts w:cs="Times New Roman"/>
                <w:color w:val="000000"/>
                <w:sz w:val="22"/>
                <w:szCs w:val="22"/>
              </w:rPr>
              <w:t>results from developing  estimates of expenses by knowing operational relationships</w:t>
            </w:r>
          </w:p>
        </w:tc>
      </w:tr>
      <w:tr w:rsidR="00AE794B" w:rsidRPr="005E0AF9" w:rsidTr="00AE794B">
        <w:tc>
          <w:tcPr>
            <w:tcW w:w="3192" w:type="dxa"/>
          </w:tcPr>
          <w:p w:rsidR="00AE794B" w:rsidRPr="005E0AF9" w:rsidRDefault="00AE794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E0AF9">
              <w:rPr>
                <w:rFonts w:cs="Times New Roman"/>
                <w:color w:val="000000"/>
                <w:sz w:val="22"/>
                <w:szCs w:val="22"/>
              </w:rPr>
              <w:t>Revenu</w:t>
            </w:r>
            <w:r w:rsidR="00B62185" w:rsidRPr="005E0AF9">
              <w:rPr>
                <w:rFonts w:cs="Times New Roman"/>
                <w:color w:val="000000"/>
                <w:sz w:val="22"/>
                <w:szCs w:val="22"/>
              </w:rPr>
              <w:t>e</w:t>
            </w:r>
            <w:r w:rsidRPr="005E0AF9">
              <w:rPr>
                <w:rFonts w:cs="Times New Roman"/>
                <w:color w:val="000000"/>
                <w:sz w:val="22"/>
                <w:szCs w:val="22"/>
              </w:rPr>
              <w:t xml:space="preserve"> budget</w:t>
            </w:r>
          </w:p>
        </w:tc>
        <w:tc>
          <w:tcPr>
            <w:tcW w:w="1596" w:type="dxa"/>
          </w:tcPr>
          <w:p w:rsidR="00AE794B" w:rsidRPr="005E0AF9" w:rsidRDefault="00AE794B" w:rsidP="00AE794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88" w:type="dxa"/>
          </w:tcPr>
          <w:p w:rsidR="00AE794B" w:rsidRPr="005E0AF9" w:rsidRDefault="00D86077" w:rsidP="00D86077">
            <w:pPr>
              <w:rPr>
                <w:rFonts w:cs="Times New Roman"/>
                <w:sz w:val="22"/>
                <w:szCs w:val="22"/>
              </w:rPr>
            </w:pPr>
            <w:r w:rsidRPr="005E0AF9">
              <w:rPr>
                <w:rFonts w:cs="Times New Roman"/>
                <w:color w:val="000000"/>
                <w:sz w:val="22"/>
                <w:szCs w:val="22"/>
              </w:rPr>
              <w:t xml:space="preserve">Support areas that usually do not generate revenues tend to incur indirect costs </w:t>
            </w:r>
          </w:p>
        </w:tc>
      </w:tr>
      <w:tr w:rsidR="00AE794B" w:rsidRPr="005E0AF9" w:rsidTr="00AE794B">
        <w:tc>
          <w:tcPr>
            <w:tcW w:w="3192" w:type="dxa"/>
          </w:tcPr>
          <w:p w:rsidR="00AE794B" w:rsidRPr="005E0AF9" w:rsidRDefault="00AE794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E0AF9">
              <w:rPr>
                <w:rFonts w:cs="Times New Roman"/>
                <w:color w:val="000000"/>
                <w:sz w:val="22"/>
                <w:szCs w:val="22"/>
              </w:rPr>
              <w:t>Expense budget</w:t>
            </w:r>
          </w:p>
        </w:tc>
        <w:tc>
          <w:tcPr>
            <w:tcW w:w="1596" w:type="dxa"/>
          </w:tcPr>
          <w:p w:rsidR="00AE794B" w:rsidRPr="005E0AF9" w:rsidRDefault="00AE794B" w:rsidP="00AE794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88" w:type="dxa"/>
          </w:tcPr>
          <w:p w:rsidR="00AE794B" w:rsidRPr="005E0AF9" w:rsidRDefault="00AE794B" w:rsidP="003003D5">
            <w:pPr>
              <w:rPr>
                <w:rFonts w:cs="Times New Roman"/>
                <w:sz w:val="22"/>
                <w:szCs w:val="22"/>
              </w:rPr>
            </w:pPr>
            <w:r w:rsidRPr="005E0AF9">
              <w:rPr>
                <w:rFonts w:cs="Times New Roman"/>
                <w:color w:val="000000"/>
                <w:sz w:val="22"/>
                <w:szCs w:val="22"/>
              </w:rPr>
              <w:t xml:space="preserve">This </w:t>
            </w:r>
            <w:r w:rsidR="001C0206" w:rsidRPr="005E0AF9">
              <w:rPr>
                <w:rFonts w:cs="Times New Roman"/>
                <w:color w:val="000000"/>
                <w:sz w:val="22"/>
                <w:szCs w:val="22"/>
              </w:rPr>
              <w:t>p</w:t>
            </w:r>
            <w:r w:rsidRPr="005E0AF9">
              <w:rPr>
                <w:rFonts w:cs="Times New Roman"/>
                <w:color w:val="000000"/>
                <w:sz w:val="22"/>
                <w:szCs w:val="22"/>
              </w:rPr>
              <w:t xml:space="preserve">rovides a benchmark for the normal, day-to-day </w:t>
            </w:r>
            <w:r w:rsidR="00B62185" w:rsidRPr="005E0AF9">
              <w:rPr>
                <w:rFonts w:cs="Times New Roman"/>
                <w:color w:val="000000"/>
                <w:sz w:val="22"/>
                <w:szCs w:val="22"/>
              </w:rPr>
              <w:t>activities of</w:t>
            </w:r>
            <w:r w:rsidR="003003D5" w:rsidRPr="005E0AF9">
              <w:rPr>
                <w:rFonts w:cs="Times New Roman"/>
                <w:color w:val="000000"/>
                <w:sz w:val="22"/>
                <w:szCs w:val="22"/>
              </w:rPr>
              <w:t xml:space="preserve"> the business</w:t>
            </w:r>
          </w:p>
        </w:tc>
      </w:tr>
      <w:tr w:rsidR="00AE794B" w:rsidRPr="005E0AF9" w:rsidTr="00AE794B">
        <w:tc>
          <w:tcPr>
            <w:tcW w:w="3192" w:type="dxa"/>
          </w:tcPr>
          <w:p w:rsidR="00AE794B" w:rsidRPr="005E0AF9" w:rsidRDefault="00AE794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E0AF9">
              <w:rPr>
                <w:rFonts w:cs="Times New Roman"/>
                <w:color w:val="000000"/>
                <w:sz w:val="22"/>
                <w:szCs w:val="22"/>
              </w:rPr>
              <w:t>Cost center</w:t>
            </w:r>
          </w:p>
        </w:tc>
        <w:tc>
          <w:tcPr>
            <w:tcW w:w="1596" w:type="dxa"/>
          </w:tcPr>
          <w:p w:rsidR="00AE794B" w:rsidRPr="005E0AF9" w:rsidRDefault="00AE794B" w:rsidP="00AE794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88" w:type="dxa"/>
          </w:tcPr>
          <w:p w:rsidR="00AE794B" w:rsidRPr="005E0AF9" w:rsidRDefault="00B1126E" w:rsidP="00AE794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E0AF9">
              <w:rPr>
                <w:rFonts w:cs="Times New Roman"/>
                <w:color w:val="000000"/>
                <w:sz w:val="22"/>
                <w:szCs w:val="22"/>
              </w:rPr>
              <w:t>Provides a necessary foundation for other elements in the budget process by defining the volume and nature of units of service expected to be provided</w:t>
            </w:r>
          </w:p>
        </w:tc>
      </w:tr>
    </w:tbl>
    <w:p w:rsidR="003003D5" w:rsidRPr="005E0AF9" w:rsidRDefault="003003D5" w:rsidP="003003D5">
      <w:pPr>
        <w:rPr>
          <w:rFonts w:cs="Times New Roman"/>
        </w:rPr>
      </w:pPr>
    </w:p>
    <w:p w:rsidR="009C1FFE" w:rsidRPr="005E0AF9" w:rsidRDefault="00DA6DF4" w:rsidP="008F487C">
      <w:pPr>
        <w:pStyle w:val="ListParagraph"/>
        <w:numPr>
          <w:ilvl w:val="0"/>
          <w:numId w:val="2"/>
        </w:numPr>
        <w:rPr>
          <w:rFonts w:cs="Times New Roman"/>
        </w:rPr>
      </w:pPr>
      <w:r w:rsidRPr="005E0AF9">
        <w:rPr>
          <w:rFonts w:cs="Times New Roman"/>
        </w:rPr>
        <w:t>Define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82"/>
        <w:gridCol w:w="4508"/>
      </w:tblGrid>
      <w:tr w:rsidR="00DA6DF4" w:rsidRPr="005E0AF9" w:rsidTr="00DA6DF4">
        <w:tc>
          <w:tcPr>
            <w:tcW w:w="4597" w:type="dxa"/>
          </w:tcPr>
          <w:p w:rsidR="00DA6DF4" w:rsidRPr="005E0AF9" w:rsidRDefault="00DA6DF4" w:rsidP="00D950A2">
            <w:pPr>
              <w:rPr>
                <w:rFonts w:cs="Times New Roman"/>
                <w:b/>
                <w:sz w:val="22"/>
                <w:szCs w:val="22"/>
              </w:rPr>
            </w:pPr>
            <w:r w:rsidRPr="005E0AF9">
              <w:rPr>
                <w:rFonts w:cs="Times New Roman"/>
                <w:b/>
                <w:sz w:val="22"/>
                <w:szCs w:val="22"/>
              </w:rPr>
              <w:t xml:space="preserve">Term </w:t>
            </w:r>
          </w:p>
        </w:tc>
        <w:tc>
          <w:tcPr>
            <w:tcW w:w="4619" w:type="dxa"/>
          </w:tcPr>
          <w:p w:rsidR="00DA6DF4" w:rsidRPr="005E0AF9" w:rsidRDefault="00DA6DF4" w:rsidP="00D950A2">
            <w:pPr>
              <w:rPr>
                <w:rFonts w:cs="Times New Roman"/>
                <w:b/>
                <w:sz w:val="22"/>
                <w:szCs w:val="22"/>
              </w:rPr>
            </w:pPr>
            <w:r w:rsidRPr="005E0AF9">
              <w:rPr>
                <w:rFonts w:cs="Times New Roman"/>
                <w:b/>
                <w:sz w:val="22"/>
                <w:szCs w:val="22"/>
              </w:rPr>
              <w:t>Definition</w:t>
            </w:r>
          </w:p>
        </w:tc>
      </w:tr>
      <w:tr w:rsidR="00DA6DF4" w:rsidRPr="005E0AF9" w:rsidTr="00DA6DF4">
        <w:tc>
          <w:tcPr>
            <w:tcW w:w="4597" w:type="dxa"/>
          </w:tcPr>
          <w:p w:rsidR="00DA6DF4" w:rsidRPr="005E0AF9" w:rsidRDefault="00DA6DF4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E0AF9">
              <w:rPr>
                <w:rFonts w:cs="Times New Roman"/>
                <w:color w:val="000000"/>
                <w:sz w:val="22"/>
                <w:szCs w:val="22"/>
              </w:rPr>
              <w:t>Capital budget</w:t>
            </w:r>
          </w:p>
        </w:tc>
        <w:tc>
          <w:tcPr>
            <w:tcW w:w="4619" w:type="dxa"/>
          </w:tcPr>
          <w:p w:rsidR="00DA6DF4" w:rsidRPr="005E0AF9" w:rsidRDefault="00DA6DF4" w:rsidP="00D950A2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DA6DF4" w:rsidRPr="005E0AF9" w:rsidTr="00DA6DF4">
        <w:tc>
          <w:tcPr>
            <w:tcW w:w="4597" w:type="dxa"/>
          </w:tcPr>
          <w:p w:rsidR="00DA6DF4" w:rsidRPr="005E0AF9" w:rsidRDefault="00DA6DF4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E0AF9">
              <w:rPr>
                <w:rFonts w:cs="Times New Roman"/>
                <w:color w:val="000000"/>
                <w:sz w:val="22"/>
                <w:szCs w:val="22"/>
              </w:rPr>
              <w:t>Margin Capital</w:t>
            </w:r>
          </w:p>
        </w:tc>
        <w:tc>
          <w:tcPr>
            <w:tcW w:w="4619" w:type="dxa"/>
          </w:tcPr>
          <w:p w:rsidR="00DA6DF4" w:rsidRPr="005E0AF9" w:rsidRDefault="00DA6DF4" w:rsidP="00D950A2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DA6DF4" w:rsidRPr="005E0AF9" w:rsidTr="00DA6DF4">
        <w:tc>
          <w:tcPr>
            <w:tcW w:w="4597" w:type="dxa"/>
          </w:tcPr>
          <w:p w:rsidR="00DA6DF4" w:rsidRPr="005E0AF9" w:rsidRDefault="00DA6DF4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E0AF9">
              <w:rPr>
                <w:rFonts w:cs="Times New Roman"/>
                <w:color w:val="000000"/>
                <w:sz w:val="22"/>
                <w:szCs w:val="22"/>
              </w:rPr>
              <w:t>Strategic  Capital</w:t>
            </w:r>
          </w:p>
        </w:tc>
        <w:tc>
          <w:tcPr>
            <w:tcW w:w="4619" w:type="dxa"/>
          </w:tcPr>
          <w:p w:rsidR="00DA6DF4" w:rsidRPr="005E0AF9" w:rsidRDefault="00DA6DF4" w:rsidP="00D950A2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DA6DF4" w:rsidRPr="005E0AF9" w:rsidTr="00DA6DF4">
        <w:tc>
          <w:tcPr>
            <w:tcW w:w="4597" w:type="dxa"/>
          </w:tcPr>
          <w:p w:rsidR="00DA6DF4" w:rsidRPr="005E0AF9" w:rsidRDefault="00DA6DF4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E0AF9">
              <w:rPr>
                <w:rFonts w:cs="Times New Roman"/>
                <w:color w:val="000000"/>
                <w:sz w:val="22"/>
                <w:szCs w:val="22"/>
              </w:rPr>
              <w:t>Net Present Value Period</w:t>
            </w:r>
          </w:p>
        </w:tc>
        <w:tc>
          <w:tcPr>
            <w:tcW w:w="4619" w:type="dxa"/>
          </w:tcPr>
          <w:p w:rsidR="00DA6DF4" w:rsidRPr="005E0AF9" w:rsidRDefault="00DA6DF4" w:rsidP="00D950A2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:rsidR="003003D5" w:rsidRDefault="003003D5" w:rsidP="003003D5">
      <w:pPr>
        <w:rPr>
          <w:rFonts w:cs="Times New Roman"/>
        </w:rPr>
      </w:pPr>
    </w:p>
    <w:p w:rsidR="005E0AF9" w:rsidRDefault="005E0AF9" w:rsidP="003003D5">
      <w:pPr>
        <w:rPr>
          <w:rFonts w:cs="Times New Roman"/>
        </w:rPr>
      </w:pPr>
    </w:p>
    <w:p w:rsidR="005E0AF9" w:rsidRDefault="005E0AF9" w:rsidP="003003D5">
      <w:pPr>
        <w:rPr>
          <w:rFonts w:cs="Times New Roman"/>
        </w:rPr>
      </w:pPr>
    </w:p>
    <w:p w:rsidR="005E0AF9" w:rsidRPr="005E0AF9" w:rsidRDefault="005E0AF9" w:rsidP="003003D5">
      <w:pPr>
        <w:rPr>
          <w:rFonts w:cs="Times New Roman"/>
        </w:rPr>
      </w:pPr>
    </w:p>
    <w:p w:rsidR="00F52A28" w:rsidRPr="005E0AF9" w:rsidRDefault="00F52A28" w:rsidP="008F487C">
      <w:pPr>
        <w:pStyle w:val="ListParagraph"/>
        <w:numPr>
          <w:ilvl w:val="0"/>
          <w:numId w:val="2"/>
        </w:numPr>
        <w:rPr>
          <w:rFonts w:cs="Times New Roman"/>
        </w:rPr>
      </w:pPr>
      <w:r w:rsidRPr="005E0AF9">
        <w:rPr>
          <w:rFonts w:cs="Times New Roman"/>
        </w:rPr>
        <w:lastRenderedPageBreak/>
        <w:t>Fill in the number to have the financial sheets balance</w:t>
      </w:r>
    </w:p>
    <w:p w:rsidR="009074C4" w:rsidRPr="005E0AF9" w:rsidRDefault="009074C4" w:rsidP="00D950A2">
      <w:pPr>
        <w:ind w:left="360"/>
        <w:rPr>
          <w:rFonts w:cs="Times New Roman"/>
          <w:b/>
        </w:rPr>
      </w:pPr>
      <w:r w:rsidRPr="005E0AF9">
        <w:rPr>
          <w:rFonts w:cs="Times New Roman"/>
          <w:b/>
        </w:rPr>
        <w:t>Sample physician office and hospital operating budget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8"/>
        <w:gridCol w:w="1800"/>
        <w:gridCol w:w="1854"/>
      </w:tblGrid>
      <w:tr w:rsidR="00F52A28" w:rsidRPr="005E0AF9" w:rsidTr="00FD5DD1">
        <w:tc>
          <w:tcPr>
            <w:tcW w:w="2988" w:type="dxa"/>
          </w:tcPr>
          <w:p w:rsidR="00F52A28" w:rsidRPr="005E0AF9" w:rsidRDefault="00F52A28" w:rsidP="00FD5DD1">
            <w:pPr>
              <w:rPr>
                <w:rFonts w:eastAsia="MS MinNew Roman" w:cs="Times New Roman"/>
              </w:rPr>
            </w:pPr>
          </w:p>
        </w:tc>
        <w:tc>
          <w:tcPr>
            <w:tcW w:w="1800" w:type="dxa"/>
          </w:tcPr>
          <w:p w:rsidR="00F52A28" w:rsidRPr="005E0AF9" w:rsidRDefault="00F52A28" w:rsidP="00FD5DD1">
            <w:pPr>
              <w:jc w:val="center"/>
              <w:rPr>
                <w:rFonts w:eastAsia="MS MinNew Roman" w:cs="Times New Roman"/>
                <w:b/>
                <w:u w:val="single"/>
              </w:rPr>
            </w:pPr>
            <w:r w:rsidRPr="005E0AF9">
              <w:rPr>
                <w:rFonts w:eastAsia="MS MinNew Roman" w:cs="Times New Roman"/>
                <w:b/>
              </w:rPr>
              <w:t xml:space="preserve">Physician </w:t>
            </w:r>
            <w:r w:rsidRPr="005E0AF9">
              <w:rPr>
                <w:rFonts w:eastAsia="MS MinNew Roman" w:cs="Times New Roman"/>
                <w:b/>
                <w:u w:val="single"/>
              </w:rPr>
              <w:t>Office</w:t>
            </w:r>
          </w:p>
        </w:tc>
        <w:tc>
          <w:tcPr>
            <w:tcW w:w="1854" w:type="dxa"/>
          </w:tcPr>
          <w:p w:rsidR="00F52A28" w:rsidRPr="005E0AF9" w:rsidRDefault="00F52A28" w:rsidP="00FD5DD1">
            <w:pPr>
              <w:jc w:val="center"/>
              <w:rPr>
                <w:rFonts w:eastAsia="MS MinNew Roman" w:cs="Times New Roman"/>
                <w:b/>
                <w:u w:val="single"/>
              </w:rPr>
            </w:pPr>
            <w:r w:rsidRPr="005E0AF9">
              <w:rPr>
                <w:rFonts w:eastAsia="MS MinNew Roman" w:cs="Times New Roman"/>
                <w:b/>
                <w:u w:val="single"/>
              </w:rPr>
              <w:t>Hospital</w:t>
            </w:r>
          </w:p>
        </w:tc>
      </w:tr>
      <w:tr w:rsidR="00F52A28" w:rsidRPr="005E0AF9" w:rsidTr="00FD5DD1">
        <w:tc>
          <w:tcPr>
            <w:tcW w:w="2988" w:type="dxa"/>
            <w:vAlign w:val="bottom"/>
          </w:tcPr>
          <w:p w:rsidR="00F52A28" w:rsidRPr="005E0AF9" w:rsidRDefault="00F52A28" w:rsidP="00FD5DD1">
            <w:pPr>
              <w:rPr>
                <w:rFonts w:eastAsia="MS MinNew Roman" w:cs="Times New Roman"/>
                <w:b/>
                <w:i/>
              </w:rPr>
            </w:pPr>
            <w:r w:rsidRPr="005E0AF9">
              <w:rPr>
                <w:rFonts w:eastAsia="MS MinNew Roman" w:cs="Times New Roman"/>
                <w:b/>
                <w:i/>
              </w:rPr>
              <w:t>Statistical Budget</w:t>
            </w:r>
          </w:p>
        </w:tc>
        <w:tc>
          <w:tcPr>
            <w:tcW w:w="1800" w:type="dxa"/>
            <w:vAlign w:val="bottom"/>
          </w:tcPr>
          <w:p w:rsidR="00F52A28" w:rsidRPr="005E0AF9" w:rsidRDefault="00F52A28" w:rsidP="00FD5DD1">
            <w:pPr>
              <w:jc w:val="center"/>
              <w:rPr>
                <w:rFonts w:eastAsia="MS MinNew Roman" w:cs="Times New Roman"/>
                <w:i/>
                <w:color w:val="4F81BD"/>
              </w:rPr>
            </w:pPr>
            <w:r w:rsidRPr="005E0AF9">
              <w:rPr>
                <w:rFonts w:eastAsia="MS MinNew Roman" w:cs="Times New Roman"/>
                <w:i/>
                <w:color w:val="4F81BD"/>
              </w:rPr>
              <w:t>Office visits</w:t>
            </w:r>
          </w:p>
        </w:tc>
        <w:tc>
          <w:tcPr>
            <w:tcW w:w="1854" w:type="dxa"/>
            <w:vAlign w:val="bottom"/>
          </w:tcPr>
          <w:p w:rsidR="00F52A28" w:rsidRPr="005E0AF9" w:rsidRDefault="00F52A28" w:rsidP="00FD5DD1">
            <w:pPr>
              <w:jc w:val="center"/>
              <w:rPr>
                <w:rFonts w:eastAsia="MS MinNew Roman" w:cs="Times New Roman"/>
                <w:i/>
                <w:color w:val="B2A1C7"/>
              </w:rPr>
            </w:pPr>
            <w:r w:rsidRPr="005E0AF9">
              <w:rPr>
                <w:rFonts w:eastAsia="MS MinNew Roman" w:cs="Times New Roman"/>
                <w:i/>
                <w:color w:val="B2A1C7"/>
              </w:rPr>
              <w:t>Patient Discharges</w:t>
            </w:r>
          </w:p>
        </w:tc>
      </w:tr>
      <w:tr w:rsidR="00F52A28" w:rsidRPr="005E0AF9" w:rsidTr="00FD5DD1">
        <w:tc>
          <w:tcPr>
            <w:tcW w:w="2988" w:type="dxa"/>
          </w:tcPr>
          <w:p w:rsidR="00F52A28" w:rsidRPr="005E0AF9" w:rsidRDefault="00F52A28" w:rsidP="00FD5DD1">
            <w:pPr>
              <w:rPr>
                <w:rFonts w:eastAsia="MS MinNew Roman" w:cs="Times New Roman"/>
              </w:rPr>
            </w:pPr>
            <w:r w:rsidRPr="005E0AF9">
              <w:rPr>
                <w:rFonts w:eastAsia="MS MinNew Roman" w:cs="Times New Roman"/>
              </w:rPr>
              <w:t>Insurer #1</w:t>
            </w:r>
          </w:p>
        </w:tc>
        <w:tc>
          <w:tcPr>
            <w:tcW w:w="1800" w:type="dxa"/>
          </w:tcPr>
          <w:p w:rsidR="00F52A28" w:rsidRPr="005E0AF9" w:rsidRDefault="00F52A28" w:rsidP="00FD5DD1">
            <w:pPr>
              <w:jc w:val="right"/>
              <w:rPr>
                <w:rFonts w:eastAsia="MS MinNew Roman" w:cs="Times New Roman"/>
              </w:rPr>
            </w:pPr>
            <w:r w:rsidRPr="005E0AF9">
              <w:rPr>
                <w:rFonts w:eastAsia="MS MinNew Roman" w:cs="Times New Roman"/>
              </w:rPr>
              <w:t>10,000</w:t>
            </w:r>
          </w:p>
        </w:tc>
        <w:tc>
          <w:tcPr>
            <w:tcW w:w="1854" w:type="dxa"/>
          </w:tcPr>
          <w:p w:rsidR="00F52A28" w:rsidRPr="005E0AF9" w:rsidRDefault="00F52A28" w:rsidP="00FD5DD1">
            <w:pPr>
              <w:jc w:val="right"/>
              <w:rPr>
                <w:rFonts w:eastAsia="MS MinNew Roman" w:cs="Times New Roman"/>
              </w:rPr>
            </w:pPr>
            <w:r w:rsidRPr="005E0AF9">
              <w:rPr>
                <w:rFonts w:eastAsia="MS MinNew Roman" w:cs="Times New Roman"/>
              </w:rPr>
              <w:t>25,000</w:t>
            </w:r>
          </w:p>
        </w:tc>
      </w:tr>
      <w:tr w:rsidR="00F52A28" w:rsidRPr="005E0AF9" w:rsidTr="00FD5DD1">
        <w:trPr>
          <w:trHeight w:val="233"/>
        </w:trPr>
        <w:tc>
          <w:tcPr>
            <w:tcW w:w="2988" w:type="dxa"/>
          </w:tcPr>
          <w:p w:rsidR="00F52A28" w:rsidRPr="005E0AF9" w:rsidRDefault="00F52A28" w:rsidP="00FD5DD1">
            <w:pPr>
              <w:rPr>
                <w:rFonts w:eastAsia="MS MinNew Roman" w:cs="Times New Roman"/>
              </w:rPr>
            </w:pPr>
            <w:r w:rsidRPr="005E0AF9">
              <w:rPr>
                <w:rFonts w:eastAsia="MS MinNew Roman" w:cs="Times New Roman"/>
              </w:rPr>
              <w:t>Insurer #2</w:t>
            </w:r>
          </w:p>
        </w:tc>
        <w:tc>
          <w:tcPr>
            <w:tcW w:w="1800" w:type="dxa"/>
          </w:tcPr>
          <w:p w:rsidR="00F52A28" w:rsidRPr="005E0AF9" w:rsidRDefault="00F52A28" w:rsidP="00FD5DD1">
            <w:pPr>
              <w:jc w:val="right"/>
              <w:rPr>
                <w:rFonts w:eastAsia="MS MinNew Roman" w:cs="Times New Roman"/>
              </w:rPr>
            </w:pPr>
            <w:r w:rsidRPr="005E0AF9">
              <w:rPr>
                <w:rFonts w:eastAsia="MS MinNew Roman" w:cs="Times New Roman"/>
              </w:rPr>
              <w:t>5,000</w:t>
            </w:r>
          </w:p>
        </w:tc>
        <w:tc>
          <w:tcPr>
            <w:tcW w:w="1854" w:type="dxa"/>
          </w:tcPr>
          <w:p w:rsidR="00F52A28" w:rsidRPr="005E0AF9" w:rsidRDefault="00F52A28" w:rsidP="00FD5DD1">
            <w:pPr>
              <w:jc w:val="right"/>
              <w:rPr>
                <w:rFonts w:eastAsia="MS MinNew Roman" w:cs="Times New Roman"/>
              </w:rPr>
            </w:pPr>
            <w:r w:rsidRPr="005E0AF9">
              <w:rPr>
                <w:rFonts w:eastAsia="MS MinNew Roman" w:cs="Times New Roman"/>
              </w:rPr>
              <w:t>25,000</w:t>
            </w:r>
          </w:p>
        </w:tc>
      </w:tr>
      <w:tr w:rsidR="00F52A28" w:rsidRPr="005E0AF9" w:rsidTr="00FD5DD1">
        <w:tc>
          <w:tcPr>
            <w:tcW w:w="2988" w:type="dxa"/>
          </w:tcPr>
          <w:p w:rsidR="00F52A28" w:rsidRPr="005E0AF9" w:rsidRDefault="00F52A28" w:rsidP="00FD5DD1">
            <w:pPr>
              <w:rPr>
                <w:rFonts w:eastAsia="MS MinNew Roman" w:cs="Times New Roman"/>
              </w:rPr>
            </w:pPr>
            <w:r w:rsidRPr="005E0AF9">
              <w:rPr>
                <w:rFonts w:eastAsia="MS MinNew Roman" w:cs="Times New Roman"/>
              </w:rPr>
              <w:t>Total</w:t>
            </w:r>
          </w:p>
        </w:tc>
        <w:tc>
          <w:tcPr>
            <w:tcW w:w="1800" w:type="dxa"/>
          </w:tcPr>
          <w:p w:rsidR="00F52A28" w:rsidRPr="005E0AF9" w:rsidRDefault="00F52A28" w:rsidP="00FD5DD1">
            <w:pPr>
              <w:jc w:val="right"/>
              <w:rPr>
                <w:rFonts w:eastAsia="MS MinNew Roman" w:cs="Times New Roman"/>
              </w:rPr>
            </w:pPr>
            <w:r w:rsidRPr="005E0AF9">
              <w:rPr>
                <w:rFonts w:eastAsia="MS MinNew Roman" w:cs="Times New Roman"/>
              </w:rPr>
              <w:t>?</w:t>
            </w:r>
          </w:p>
        </w:tc>
        <w:tc>
          <w:tcPr>
            <w:tcW w:w="1854" w:type="dxa"/>
          </w:tcPr>
          <w:p w:rsidR="00F52A28" w:rsidRPr="005E0AF9" w:rsidRDefault="00F52A28" w:rsidP="00FD5DD1">
            <w:pPr>
              <w:jc w:val="right"/>
              <w:rPr>
                <w:rFonts w:eastAsia="MS MinNew Roman" w:cs="Times New Roman"/>
              </w:rPr>
            </w:pPr>
            <w:r w:rsidRPr="005E0AF9">
              <w:rPr>
                <w:rFonts w:eastAsia="MS MinNew Roman" w:cs="Times New Roman"/>
              </w:rPr>
              <w:t>?</w:t>
            </w:r>
          </w:p>
        </w:tc>
      </w:tr>
      <w:tr w:rsidR="00F52A28" w:rsidRPr="005E0AF9" w:rsidTr="00FD5DD1">
        <w:trPr>
          <w:trHeight w:val="573"/>
        </w:trPr>
        <w:tc>
          <w:tcPr>
            <w:tcW w:w="6642" w:type="dxa"/>
            <w:gridSpan w:val="3"/>
            <w:vAlign w:val="bottom"/>
          </w:tcPr>
          <w:p w:rsidR="00F52A28" w:rsidRPr="005E0AF9" w:rsidRDefault="00F52A28" w:rsidP="00FD5DD1">
            <w:pPr>
              <w:rPr>
                <w:rFonts w:eastAsia="MS MinNew Roman" w:cs="Times New Roman"/>
              </w:rPr>
            </w:pPr>
            <w:r w:rsidRPr="005E0AF9">
              <w:rPr>
                <w:rFonts w:eastAsia="MS MinNew Roman" w:cs="Times New Roman"/>
                <w:b/>
                <w:i/>
              </w:rPr>
              <w:t>Revenue Budget (per unit)</w:t>
            </w:r>
          </w:p>
        </w:tc>
      </w:tr>
      <w:tr w:rsidR="00F52A28" w:rsidRPr="005E0AF9" w:rsidTr="00FD5DD1">
        <w:tc>
          <w:tcPr>
            <w:tcW w:w="2988" w:type="dxa"/>
          </w:tcPr>
          <w:p w:rsidR="00F52A28" w:rsidRPr="005E0AF9" w:rsidRDefault="00F52A28" w:rsidP="00FD5DD1">
            <w:pPr>
              <w:rPr>
                <w:rFonts w:eastAsia="MS MinNew Roman" w:cs="Times New Roman"/>
              </w:rPr>
            </w:pPr>
            <w:r w:rsidRPr="005E0AF9">
              <w:rPr>
                <w:rFonts w:eastAsia="MS MinNew Roman" w:cs="Times New Roman"/>
              </w:rPr>
              <w:t>Insurer #1</w:t>
            </w:r>
          </w:p>
        </w:tc>
        <w:tc>
          <w:tcPr>
            <w:tcW w:w="1800" w:type="dxa"/>
          </w:tcPr>
          <w:p w:rsidR="00F52A28" w:rsidRPr="005E0AF9" w:rsidRDefault="00F52A28" w:rsidP="00FD5DD1">
            <w:pPr>
              <w:jc w:val="right"/>
              <w:rPr>
                <w:rFonts w:eastAsia="MS MinNew Roman" w:cs="Times New Roman"/>
              </w:rPr>
            </w:pPr>
            <w:r w:rsidRPr="005E0AF9">
              <w:rPr>
                <w:rFonts w:eastAsia="MS MinNew Roman" w:cs="Times New Roman"/>
              </w:rPr>
              <w:t>$100.00</w:t>
            </w:r>
          </w:p>
        </w:tc>
        <w:tc>
          <w:tcPr>
            <w:tcW w:w="1854" w:type="dxa"/>
          </w:tcPr>
          <w:p w:rsidR="00F52A28" w:rsidRPr="005E0AF9" w:rsidRDefault="00F52A28" w:rsidP="00FD5DD1">
            <w:pPr>
              <w:jc w:val="right"/>
              <w:rPr>
                <w:rFonts w:eastAsia="MS MinNew Roman" w:cs="Times New Roman"/>
              </w:rPr>
            </w:pPr>
            <w:r w:rsidRPr="005E0AF9">
              <w:rPr>
                <w:rFonts w:eastAsia="MS MinNew Roman" w:cs="Times New Roman"/>
              </w:rPr>
              <w:t>$7,000.00</w:t>
            </w:r>
          </w:p>
        </w:tc>
      </w:tr>
      <w:tr w:rsidR="00F52A28" w:rsidRPr="005E0AF9" w:rsidTr="00FD5DD1">
        <w:tc>
          <w:tcPr>
            <w:tcW w:w="2988" w:type="dxa"/>
          </w:tcPr>
          <w:p w:rsidR="00F52A28" w:rsidRPr="005E0AF9" w:rsidRDefault="00F52A28" w:rsidP="00FD5DD1">
            <w:pPr>
              <w:rPr>
                <w:rFonts w:eastAsia="MS MinNew Roman" w:cs="Times New Roman"/>
              </w:rPr>
            </w:pPr>
            <w:r w:rsidRPr="005E0AF9">
              <w:rPr>
                <w:rFonts w:eastAsia="MS MinNew Roman" w:cs="Times New Roman"/>
              </w:rPr>
              <w:t>Insurer #2</w:t>
            </w:r>
          </w:p>
        </w:tc>
        <w:tc>
          <w:tcPr>
            <w:tcW w:w="1800" w:type="dxa"/>
          </w:tcPr>
          <w:p w:rsidR="00F52A28" w:rsidRPr="005E0AF9" w:rsidRDefault="00F52A28" w:rsidP="00FD5DD1">
            <w:pPr>
              <w:jc w:val="right"/>
              <w:rPr>
                <w:rFonts w:eastAsia="MS MinNew Roman" w:cs="Times New Roman"/>
              </w:rPr>
            </w:pPr>
            <w:r w:rsidRPr="005E0AF9">
              <w:rPr>
                <w:rFonts w:eastAsia="MS MinNew Roman" w:cs="Times New Roman"/>
              </w:rPr>
              <w:t>125.00</w:t>
            </w:r>
          </w:p>
        </w:tc>
        <w:tc>
          <w:tcPr>
            <w:tcW w:w="1854" w:type="dxa"/>
          </w:tcPr>
          <w:p w:rsidR="00F52A28" w:rsidRPr="005E0AF9" w:rsidRDefault="00F52A28" w:rsidP="00FD5DD1">
            <w:pPr>
              <w:jc w:val="right"/>
              <w:rPr>
                <w:rFonts w:eastAsia="MS MinNew Roman" w:cs="Times New Roman"/>
              </w:rPr>
            </w:pPr>
            <w:r w:rsidRPr="005E0AF9">
              <w:rPr>
                <w:rFonts w:eastAsia="MS MinNew Roman" w:cs="Times New Roman"/>
              </w:rPr>
              <w:t>5,000.00</w:t>
            </w:r>
          </w:p>
        </w:tc>
      </w:tr>
      <w:tr w:rsidR="00F52A28" w:rsidRPr="005E0AF9" w:rsidTr="00FD5DD1">
        <w:trPr>
          <w:trHeight w:val="573"/>
        </w:trPr>
        <w:tc>
          <w:tcPr>
            <w:tcW w:w="6642" w:type="dxa"/>
            <w:gridSpan w:val="3"/>
            <w:vAlign w:val="bottom"/>
          </w:tcPr>
          <w:p w:rsidR="00F52A28" w:rsidRPr="005E0AF9" w:rsidRDefault="00F52A28" w:rsidP="00FD5DD1">
            <w:pPr>
              <w:rPr>
                <w:rFonts w:eastAsia="MS MinNew Roman" w:cs="Times New Roman"/>
              </w:rPr>
            </w:pPr>
            <w:r w:rsidRPr="005E0AF9">
              <w:rPr>
                <w:rFonts w:eastAsia="MS MinNew Roman" w:cs="Times New Roman"/>
                <w:b/>
                <w:i/>
              </w:rPr>
              <w:t>Expense Budget</w:t>
            </w:r>
          </w:p>
        </w:tc>
      </w:tr>
      <w:tr w:rsidR="00F52A28" w:rsidRPr="005E0AF9" w:rsidTr="00FD5DD1">
        <w:tc>
          <w:tcPr>
            <w:tcW w:w="6642" w:type="dxa"/>
            <w:gridSpan w:val="3"/>
            <w:vAlign w:val="bottom"/>
          </w:tcPr>
          <w:p w:rsidR="00F52A28" w:rsidRPr="005E0AF9" w:rsidRDefault="00F52A28" w:rsidP="00FD5DD1">
            <w:pPr>
              <w:rPr>
                <w:rFonts w:eastAsia="MS MinNew Roman" w:cs="Times New Roman"/>
              </w:rPr>
            </w:pPr>
            <w:r w:rsidRPr="005E0AF9">
              <w:rPr>
                <w:rFonts w:eastAsia="MS MinNew Roman" w:cs="Times New Roman"/>
                <w:i/>
              </w:rPr>
              <w:t>Variable costs</w:t>
            </w:r>
          </w:p>
        </w:tc>
      </w:tr>
      <w:tr w:rsidR="00F52A28" w:rsidRPr="005E0AF9" w:rsidTr="00FD5DD1">
        <w:tc>
          <w:tcPr>
            <w:tcW w:w="2988" w:type="dxa"/>
          </w:tcPr>
          <w:p w:rsidR="00F52A28" w:rsidRPr="005E0AF9" w:rsidRDefault="00F52A28" w:rsidP="00FD5DD1">
            <w:pPr>
              <w:rPr>
                <w:rFonts w:eastAsia="MS MinNew Roman" w:cs="Times New Roman"/>
              </w:rPr>
            </w:pPr>
            <w:r w:rsidRPr="005E0AF9">
              <w:rPr>
                <w:rFonts w:eastAsia="MS MinNew Roman" w:cs="Times New Roman"/>
              </w:rPr>
              <w:t>Direct labor/unit</w:t>
            </w:r>
          </w:p>
        </w:tc>
        <w:tc>
          <w:tcPr>
            <w:tcW w:w="1800" w:type="dxa"/>
          </w:tcPr>
          <w:p w:rsidR="00F52A28" w:rsidRPr="005E0AF9" w:rsidRDefault="00F52A28" w:rsidP="00FD5DD1">
            <w:pPr>
              <w:jc w:val="right"/>
              <w:rPr>
                <w:rFonts w:eastAsia="MS MinNew Roman" w:cs="Times New Roman"/>
              </w:rPr>
            </w:pPr>
            <w:r w:rsidRPr="005E0AF9">
              <w:rPr>
                <w:rFonts w:eastAsia="MS MinNew Roman" w:cs="Times New Roman"/>
              </w:rPr>
              <w:t>$70.00</w:t>
            </w:r>
          </w:p>
        </w:tc>
        <w:tc>
          <w:tcPr>
            <w:tcW w:w="1854" w:type="dxa"/>
          </w:tcPr>
          <w:p w:rsidR="00F52A28" w:rsidRPr="005E0AF9" w:rsidRDefault="00F52A28" w:rsidP="00FD5DD1">
            <w:pPr>
              <w:jc w:val="right"/>
              <w:rPr>
                <w:rFonts w:eastAsia="MS MinNew Roman" w:cs="Times New Roman"/>
              </w:rPr>
            </w:pPr>
            <w:r w:rsidRPr="005E0AF9">
              <w:rPr>
                <w:rFonts w:eastAsia="MS MinNew Roman" w:cs="Times New Roman"/>
              </w:rPr>
              <w:t>$3,500.00</w:t>
            </w:r>
          </w:p>
        </w:tc>
      </w:tr>
      <w:tr w:rsidR="00F52A28" w:rsidRPr="005E0AF9" w:rsidTr="00FD5DD1">
        <w:tc>
          <w:tcPr>
            <w:tcW w:w="2988" w:type="dxa"/>
          </w:tcPr>
          <w:p w:rsidR="00F52A28" w:rsidRPr="005E0AF9" w:rsidRDefault="00F52A28" w:rsidP="00FD5DD1">
            <w:pPr>
              <w:rPr>
                <w:rFonts w:eastAsia="MS MinNew Roman" w:cs="Times New Roman"/>
              </w:rPr>
            </w:pPr>
            <w:r w:rsidRPr="005E0AF9">
              <w:rPr>
                <w:rFonts w:eastAsia="MS MinNew Roman" w:cs="Times New Roman"/>
              </w:rPr>
              <w:t>Supplies/unit</w:t>
            </w:r>
          </w:p>
        </w:tc>
        <w:tc>
          <w:tcPr>
            <w:tcW w:w="1800" w:type="dxa"/>
          </w:tcPr>
          <w:p w:rsidR="00F52A28" w:rsidRPr="005E0AF9" w:rsidRDefault="00F52A28" w:rsidP="00FD5DD1">
            <w:pPr>
              <w:jc w:val="right"/>
              <w:rPr>
                <w:rFonts w:eastAsia="MS MinNew Roman" w:cs="Times New Roman"/>
              </w:rPr>
            </w:pPr>
            <w:r w:rsidRPr="005E0AF9">
              <w:rPr>
                <w:rFonts w:eastAsia="MS MinNew Roman" w:cs="Times New Roman"/>
              </w:rPr>
              <w:t>10.00</w:t>
            </w:r>
          </w:p>
        </w:tc>
        <w:tc>
          <w:tcPr>
            <w:tcW w:w="1854" w:type="dxa"/>
          </w:tcPr>
          <w:p w:rsidR="00F52A28" w:rsidRPr="005E0AF9" w:rsidRDefault="00F52A28" w:rsidP="00FD5DD1">
            <w:pPr>
              <w:jc w:val="right"/>
              <w:rPr>
                <w:rFonts w:eastAsia="MS MinNew Roman" w:cs="Times New Roman"/>
              </w:rPr>
            </w:pPr>
            <w:r w:rsidRPr="005E0AF9">
              <w:rPr>
                <w:rFonts w:eastAsia="MS MinNew Roman" w:cs="Times New Roman"/>
              </w:rPr>
              <w:t>1,000.00</w:t>
            </w:r>
          </w:p>
        </w:tc>
      </w:tr>
      <w:tr w:rsidR="00F52A28" w:rsidRPr="005E0AF9" w:rsidTr="00FD5DD1">
        <w:tc>
          <w:tcPr>
            <w:tcW w:w="6642" w:type="dxa"/>
            <w:gridSpan w:val="3"/>
            <w:vAlign w:val="bottom"/>
          </w:tcPr>
          <w:p w:rsidR="00F52A28" w:rsidRPr="005E0AF9" w:rsidRDefault="00F52A28" w:rsidP="00FD5DD1">
            <w:pPr>
              <w:rPr>
                <w:rFonts w:eastAsia="MS MinNew Roman" w:cs="Times New Roman"/>
              </w:rPr>
            </w:pPr>
            <w:r w:rsidRPr="005E0AF9">
              <w:rPr>
                <w:rFonts w:eastAsia="MS MinNew Roman" w:cs="Times New Roman"/>
                <w:i/>
              </w:rPr>
              <w:t>Fixed costs</w:t>
            </w:r>
          </w:p>
        </w:tc>
      </w:tr>
      <w:tr w:rsidR="00F52A28" w:rsidRPr="005E0AF9" w:rsidTr="00FD5DD1">
        <w:tc>
          <w:tcPr>
            <w:tcW w:w="2988" w:type="dxa"/>
          </w:tcPr>
          <w:p w:rsidR="00F52A28" w:rsidRPr="005E0AF9" w:rsidRDefault="00F52A28" w:rsidP="00FD5DD1">
            <w:pPr>
              <w:rPr>
                <w:rFonts w:eastAsia="MS MinNew Roman" w:cs="Times New Roman"/>
              </w:rPr>
            </w:pPr>
            <w:r w:rsidRPr="005E0AF9">
              <w:rPr>
                <w:rFonts w:eastAsia="MS MinNew Roman" w:cs="Times New Roman"/>
              </w:rPr>
              <w:t>Fixed labor</w:t>
            </w:r>
          </w:p>
        </w:tc>
        <w:tc>
          <w:tcPr>
            <w:tcW w:w="1800" w:type="dxa"/>
          </w:tcPr>
          <w:p w:rsidR="00F52A28" w:rsidRPr="005E0AF9" w:rsidRDefault="00F52A28" w:rsidP="00FD5DD1">
            <w:pPr>
              <w:jc w:val="right"/>
              <w:rPr>
                <w:rFonts w:eastAsia="MS MinNew Roman" w:cs="Times New Roman"/>
              </w:rPr>
            </w:pPr>
            <w:r w:rsidRPr="005E0AF9">
              <w:rPr>
                <w:rFonts w:eastAsia="MS MinNew Roman" w:cs="Times New Roman"/>
              </w:rPr>
              <w:t>$250,000</w:t>
            </w:r>
          </w:p>
        </w:tc>
        <w:tc>
          <w:tcPr>
            <w:tcW w:w="1854" w:type="dxa"/>
          </w:tcPr>
          <w:p w:rsidR="00F52A28" w:rsidRPr="005E0AF9" w:rsidRDefault="00F52A28" w:rsidP="00FD5DD1">
            <w:pPr>
              <w:jc w:val="right"/>
              <w:rPr>
                <w:rFonts w:eastAsia="MS MinNew Roman" w:cs="Times New Roman"/>
              </w:rPr>
            </w:pPr>
            <w:r w:rsidRPr="005E0AF9">
              <w:rPr>
                <w:rFonts w:eastAsia="MS MinNew Roman" w:cs="Times New Roman"/>
              </w:rPr>
              <w:t>25,000,000</w:t>
            </w:r>
          </w:p>
        </w:tc>
      </w:tr>
      <w:tr w:rsidR="00F52A28" w:rsidRPr="005E0AF9" w:rsidTr="00FD5DD1">
        <w:tc>
          <w:tcPr>
            <w:tcW w:w="2988" w:type="dxa"/>
          </w:tcPr>
          <w:p w:rsidR="00F52A28" w:rsidRPr="005E0AF9" w:rsidRDefault="00F52A28" w:rsidP="00FD5DD1">
            <w:pPr>
              <w:rPr>
                <w:rFonts w:eastAsia="MS MinNew Roman" w:cs="Times New Roman"/>
              </w:rPr>
            </w:pPr>
            <w:r w:rsidRPr="005E0AF9">
              <w:rPr>
                <w:rFonts w:eastAsia="MS MinNew Roman" w:cs="Times New Roman"/>
              </w:rPr>
              <w:t>Overhead</w:t>
            </w:r>
          </w:p>
        </w:tc>
        <w:tc>
          <w:tcPr>
            <w:tcW w:w="1800" w:type="dxa"/>
          </w:tcPr>
          <w:p w:rsidR="00F52A28" w:rsidRPr="005E0AF9" w:rsidRDefault="00F52A28" w:rsidP="00FD5DD1">
            <w:pPr>
              <w:jc w:val="right"/>
              <w:rPr>
                <w:rFonts w:eastAsia="MS MinNew Roman" w:cs="Times New Roman"/>
              </w:rPr>
            </w:pPr>
            <w:r w:rsidRPr="005E0AF9">
              <w:rPr>
                <w:rFonts w:eastAsia="MS MinNew Roman" w:cs="Times New Roman"/>
              </w:rPr>
              <w:t>145,000</w:t>
            </w:r>
          </w:p>
        </w:tc>
        <w:tc>
          <w:tcPr>
            <w:tcW w:w="1854" w:type="dxa"/>
          </w:tcPr>
          <w:p w:rsidR="00F52A28" w:rsidRPr="005E0AF9" w:rsidRDefault="00F52A28" w:rsidP="00FD5DD1">
            <w:pPr>
              <w:jc w:val="right"/>
              <w:rPr>
                <w:rFonts w:eastAsia="MS MinNew Roman" w:cs="Times New Roman"/>
              </w:rPr>
            </w:pPr>
            <w:r w:rsidRPr="005E0AF9">
              <w:rPr>
                <w:rFonts w:eastAsia="MS MinNew Roman" w:cs="Times New Roman"/>
              </w:rPr>
              <w:t>45,000,000</w:t>
            </w:r>
          </w:p>
        </w:tc>
      </w:tr>
      <w:tr w:rsidR="00F52A28" w:rsidRPr="005E0AF9" w:rsidTr="00FD5DD1">
        <w:trPr>
          <w:trHeight w:val="440"/>
        </w:trPr>
        <w:tc>
          <w:tcPr>
            <w:tcW w:w="6642" w:type="dxa"/>
            <w:gridSpan w:val="3"/>
            <w:vAlign w:val="bottom"/>
          </w:tcPr>
          <w:p w:rsidR="00F52A28" w:rsidRPr="005E0AF9" w:rsidRDefault="00F52A28" w:rsidP="00FD5DD1">
            <w:pPr>
              <w:rPr>
                <w:rFonts w:eastAsia="MS MinNew Roman" w:cs="Times New Roman"/>
              </w:rPr>
            </w:pPr>
            <w:r w:rsidRPr="005E0AF9">
              <w:rPr>
                <w:rFonts w:eastAsia="MS MinNew Roman" w:cs="Times New Roman"/>
                <w:b/>
                <w:i/>
              </w:rPr>
              <w:t>Income Statement Forecast</w:t>
            </w:r>
          </w:p>
        </w:tc>
      </w:tr>
      <w:tr w:rsidR="00F52A28" w:rsidRPr="005E0AF9" w:rsidTr="00FD5DD1">
        <w:tc>
          <w:tcPr>
            <w:tcW w:w="6642" w:type="dxa"/>
            <w:gridSpan w:val="3"/>
            <w:vAlign w:val="bottom"/>
          </w:tcPr>
          <w:p w:rsidR="00F52A28" w:rsidRPr="005E0AF9" w:rsidRDefault="00F52A28" w:rsidP="00FD5DD1">
            <w:pPr>
              <w:rPr>
                <w:rFonts w:eastAsia="MS MinNew Roman" w:cs="Times New Roman"/>
                <w:i/>
              </w:rPr>
            </w:pPr>
            <w:r w:rsidRPr="005E0AF9">
              <w:rPr>
                <w:rFonts w:eastAsia="MS MinNew Roman" w:cs="Times New Roman"/>
                <w:i/>
              </w:rPr>
              <w:t>Revenues</w:t>
            </w:r>
          </w:p>
        </w:tc>
      </w:tr>
      <w:tr w:rsidR="00F52A28" w:rsidRPr="005E0AF9" w:rsidTr="00FD5DD1">
        <w:tc>
          <w:tcPr>
            <w:tcW w:w="2988" w:type="dxa"/>
          </w:tcPr>
          <w:p w:rsidR="00F52A28" w:rsidRPr="005E0AF9" w:rsidRDefault="00F52A28" w:rsidP="00FD5DD1">
            <w:pPr>
              <w:rPr>
                <w:rFonts w:eastAsia="MS MinNew Roman" w:cs="Times New Roman"/>
              </w:rPr>
            </w:pPr>
            <w:r w:rsidRPr="005E0AF9">
              <w:rPr>
                <w:rFonts w:eastAsia="MS MinNew Roman" w:cs="Times New Roman"/>
              </w:rPr>
              <w:t>Insurer #1</w:t>
            </w:r>
          </w:p>
        </w:tc>
        <w:tc>
          <w:tcPr>
            <w:tcW w:w="1800" w:type="dxa"/>
          </w:tcPr>
          <w:p w:rsidR="00F52A28" w:rsidRPr="005E0AF9" w:rsidRDefault="00F52A28" w:rsidP="00FD5DD1">
            <w:pPr>
              <w:jc w:val="right"/>
              <w:rPr>
                <w:rFonts w:eastAsia="MS MinNew Roman" w:cs="Times New Roman"/>
              </w:rPr>
            </w:pPr>
            <w:r w:rsidRPr="005E0AF9">
              <w:rPr>
                <w:rFonts w:eastAsia="MS MinNew Roman" w:cs="Times New Roman"/>
              </w:rPr>
              <w:t>?</w:t>
            </w:r>
          </w:p>
        </w:tc>
        <w:tc>
          <w:tcPr>
            <w:tcW w:w="1854" w:type="dxa"/>
          </w:tcPr>
          <w:p w:rsidR="00F52A28" w:rsidRPr="005E0AF9" w:rsidRDefault="00F52A28" w:rsidP="00FD5DD1">
            <w:pPr>
              <w:jc w:val="right"/>
              <w:rPr>
                <w:rFonts w:eastAsia="MS MinNew Roman" w:cs="Times New Roman"/>
              </w:rPr>
            </w:pPr>
            <w:r w:rsidRPr="005E0AF9">
              <w:rPr>
                <w:rFonts w:eastAsia="MS MinNew Roman" w:cs="Times New Roman"/>
              </w:rPr>
              <w:t>$175,000,000</w:t>
            </w:r>
          </w:p>
        </w:tc>
      </w:tr>
      <w:tr w:rsidR="00F52A28" w:rsidRPr="005E0AF9" w:rsidTr="00FD5DD1">
        <w:tc>
          <w:tcPr>
            <w:tcW w:w="2988" w:type="dxa"/>
          </w:tcPr>
          <w:p w:rsidR="00F52A28" w:rsidRPr="005E0AF9" w:rsidRDefault="00F52A28" w:rsidP="00FD5DD1">
            <w:pPr>
              <w:rPr>
                <w:rFonts w:eastAsia="MS MinNew Roman" w:cs="Times New Roman"/>
              </w:rPr>
            </w:pPr>
            <w:r w:rsidRPr="005E0AF9">
              <w:rPr>
                <w:rFonts w:eastAsia="MS MinNew Roman" w:cs="Times New Roman"/>
              </w:rPr>
              <w:t>Insurer #2</w:t>
            </w:r>
          </w:p>
        </w:tc>
        <w:tc>
          <w:tcPr>
            <w:tcW w:w="1800" w:type="dxa"/>
          </w:tcPr>
          <w:p w:rsidR="00F52A28" w:rsidRPr="005E0AF9" w:rsidRDefault="00F52A28" w:rsidP="00FD5DD1">
            <w:pPr>
              <w:jc w:val="right"/>
              <w:rPr>
                <w:rFonts w:eastAsia="MS MinNew Roman" w:cs="Times New Roman"/>
              </w:rPr>
            </w:pPr>
            <w:r w:rsidRPr="005E0AF9">
              <w:rPr>
                <w:rFonts w:eastAsia="MS MinNew Roman" w:cs="Times New Roman"/>
              </w:rPr>
              <w:t>625,000</w:t>
            </w:r>
          </w:p>
        </w:tc>
        <w:tc>
          <w:tcPr>
            <w:tcW w:w="1854" w:type="dxa"/>
          </w:tcPr>
          <w:p w:rsidR="00F52A28" w:rsidRPr="005E0AF9" w:rsidRDefault="00F52A28" w:rsidP="00FD5DD1">
            <w:pPr>
              <w:jc w:val="right"/>
              <w:rPr>
                <w:rFonts w:eastAsia="MS MinNew Roman" w:cs="Times New Roman"/>
              </w:rPr>
            </w:pPr>
            <w:r w:rsidRPr="005E0AF9">
              <w:rPr>
                <w:rFonts w:eastAsia="MS MinNew Roman" w:cs="Times New Roman"/>
              </w:rPr>
              <w:t>?</w:t>
            </w:r>
          </w:p>
        </w:tc>
      </w:tr>
      <w:tr w:rsidR="00F52A28" w:rsidRPr="005E0AF9" w:rsidTr="00FD5DD1">
        <w:tc>
          <w:tcPr>
            <w:tcW w:w="2988" w:type="dxa"/>
          </w:tcPr>
          <w:p w:rsidR="00F52A28" w:rsidRPr="005E0AF9" w:rsidRDefault="00F52A28" w:rsidP="00FD5DD1">
            <w:pPr>
              <w:rPr>
                <w:rFonts w:eastAsia="MS MinNew Roman" w:cs="Times New Roman"/>
              </w:rPr>
            </w:pPr>
            <w:r w:rsidRPr="005E0AF9">
              <w:rPr>
                <w:rFonts w:eastAsia="MS MinNew Roman" w:cs="Times New Roman"/>
              </w:rPr>
              <w:t>Total revenue</w:t>
            </w:r>
          </w:p>
        </w:tc>
        <w:tc>
          <w:tcPr>
            <w:tcW w:w="1800" w:type="dxa"/>
          </w:tcPr>
          <w:p w:rsidR="00F52A28" w:rsidRPr="005E0AF9" w:rsidRDefault="00F52A28" w:rsidP="00FD5DD1">
            <w:pPr>
              <w:jc w:val="right"/>
              <w:rPr>
                <w:rFonts w:eastAsia="MS MinNew Roman" w:cs="Times New Roman"/>
              </w:rPr>
            </w:pPr>
            <w:r w:rsidRPr="005E0AF9">
              <w:rPr>
                <w:rFonts w:eastAsia="MS MinNew Roman" w:cs="Times New Roman"/>
              </w:rPr>
              <w:t>$1,625,000</w:t>
            </w:r>
          </w:p>
        </w:tc>
        <w:tc>
          <w:tcPr>
            <w:tcW w:w="1854" w:type="dxa"/>
          </w:tcPr>
          <w:p w:rsidR="00F52A28" w:rsidRPr="005E0AF9" w:rsidRDefault="00F52A28" w:rsidP="00FD5DD1">
            <w:pPr>
              <w:jc w:val="right"/>
              <w:rPr>
                <w:rFonts w:eastAsia="MS MinNew Roman" w:cs="Times New Roman"/>
              </w:rPr>
            </w:pPr>
            <w:r w:rsidRPr="005E0AF9">
              <w:rPr>
                <w:rFonts w:eastAsia="MS MinNew Roman" w:cs="Times New Roman"/>
              </w:rPr>
              <w:t>$300,000,000</w:t>
            </w:r>
          </w:p>
        </w:tc>
      </w:tr>
      <w:tr w:rsidR="00F52A28" w:rsidRPr="005E0AF9" w:rsidTr="00FD5DD1">
        <w:tc>
          <w:tcPr>
            <w:tcW w:w="6642" w:type="dxa"/>
            <w:gridSpan w:val="3"/>
            <w:vAlign w:val="bottom"/>
          </w:tcPr>
          <w:p w:rsidR="00F52A28" w:rsidRPr="005E0AF9" w:rsidRDefault="00F52A28" w:rsidP="00FD5DD1">
            <w:pPr>
              <w:rPr>
                <w:rFonts w:eastAsia="MS MinNew Roman" w:cs="Times New Roman"/>
                <w:i/>
              </w:rPr>
            </w:pPr>
            <w:r w:rsidRPr="005E0AF9">
              <w:rPr>
                <w:rFonts w:eastAsia="MS MinNew Roman" w:cs="Times New Roman"/>
                <w:i/>
              </w:rPr>
              <w:t>Expenses</w:t>
            </w:r>
          </w:p>
        </w:tc>
      </w:tr>
      <w:tr w:rsidR="00F52A28" w:rsidRPr="005E0AF9" w:rsidTr="00FD5DD1">
        <w:tc>
          <w:tcPr>
            <w:tcW w:w="2988" w:type="dxa"/>
          </w:tcPr>
          <w:p w:rsidR="00F52A28" w:rsidRPr="005E0AF9" w:rsidRDefault="00F52A28" w:rsidP="00FD5DD1">
            <w:pPr>
              <w:rPr>
                <w:rFonts w:eastAsia="MS MinNew Roman" w:cs="Times New Roman"/>
              </w:rPr>
            </w:pPr>
            <w:r w:rsidRPr="005E0AF9">
              <w:rPr>
                <w:rFonts w:eastAsia="MS MinNew Roman" w:cs="Times New Roman"/>
              </w:rPr>
              <w:lastRenderedPageBreak/>
              <w:t>Variable costs</w:t>
            </w:r>
          </w:p>
        </w:tc>
        <w:tc>
          <w:tcPr>
            <w:tcW w:w="1800" w:type="dxa"/>
          </w:tcPr>
          <w:p w:rsidR="00F52A28" w:rsidRPr="005E0AF9" w:rsidRDefault="00F52A28" w:rsidP="00FD5DD1">
            <w:pPr>
              <w:jc w:val="right"/>
              <w:rPr>
                <w:rFonts w:eastAsia="MS MinNew Roman" w:cs="Times New Roman"/>
              </w:rPr>
            </w:pPr>
            <w:r w:rsidRPr="005E0AF9">
              <w:rPr>
                <w:rFonts w:eastAsia="MS MinNew Roman" w:cs="Times New Roman"/>
              </w:rPr>
              <w:t>$1,200,000</w:t>
            </w:r>
          </w:p>
        </w:tc>
        <w:tc>
          <w:tcPr>
            <w:tcW w:w="1854" w:type="dxa"/>
          </w:tcPr>
          <w:p w:rsidR="00F52A28" w:rsidRPr="005E0AF9" w:rsidRDefault="00F52A28" w:rsidP="00FD5DD1">
            <w:pPr>
              <w:jc w:val="right"/>
              <w:rPr>
                <w:rFonts w:eastAsia="MS MinNew Roman" w:cs="Times New Roman"/>
              </w:rPr>
            </w:pPr>
            <w:r w:rsidRPr="005E0AF9">
              <w:rPr>
                <w:rFonts w:eastAsia="MS MinNew Roman" w:cs="Times New Roman"/>
              </w:rPr>
              <w:t>$225,000,000</w:t>
            </w:r>
          </w:p>
        </w:tc>
      </w:tr>
      <w:tr w:rsidR="00F52A28" w:rsidRPr="005E0AF9" w:rsidTr="00FD5DD1">
        <w:tc>
          <w:tcPr>
            <w:tcW w:w="2988" w:type="dxa"/>
          </w:tcPr>
          <w:p w:rsidR="00F52A28" w:rsidRPr="005E0AF9" w:rsidRDefault="00F52A28" w:rsidP="00FD5DD1">
            <w:pPr>
              <w:rPr>
                <w:rFonts w:eastAsia="MS MinNew Roman" w:cs="Times New Roman"/>
              </w:rPr>
            </w:pPr>
            <w:r w:rsidRPr="005E0AF9">
              <w:rPr>
                <w:rFonts w:eastAsia="MS MinNew Roman" w:cs="Times New Roman"/>
              </w:rPr>
              <w:t>Fixed costs</w:t>
            </w:r>
          </w:p>
        </w:tc>
        <w:tc>
          <w:tcPr>
            <w:tcW w:w="1800" w:type="dxa"/>
          </w:tcPr>
          <w:p w:rsidR="00F52A28" w:rsidRPr="005E0AF9" w:rsidRDefault="00F52A28" w:rsidP="00FD5DD1">
            <w:pPr>
              <w:jc w:val="right"/>
              <w:rPr>
                <w:rFonts w:eastAsia="MS MinNew Roman" w:cs="Times New Roman"/>
              </w:rPr>
            </w:pPr>
            <w:r w:rsidRPr="005E0AF9">
              <w:rPr>
                <w:rFonts w:eastAsia="MS MinNew Roman" w:cs="Times New Roman"/>
              </w:rPr>
              <w:t>375,000</w:t>
            </w:r>
          </w:p>
        </w:tc>
        <w:tc>
          <w:tcPr>
            <w:tcW w:w="1854" w:type="dxa"/>
          </w:tcPr>
          <w:p w:rsidR="00F52A28" w:rsidRPr="005E0AF9" w:rsidRDefault="00F52A28" w:rsidP="00FD5DD1">
            <w:pPr>
              <w:jc w:val="right"/>
              <w:rPr>
                <w:rFonts w:eastAsia="MS MinNew Roman" w:cs="Times New Roman"/>
              </w:rPr>
            </w:pPr>
            <w:r w:rsidRPr="005E0AF9">
              <w:rPr>
                <w:rFonts w:eastAsia="MS MinNew Roman" w:cs="Times New Roman"/>
              </w:rPr>
              <w:t>70,000,000</w:t>
            </w:r>
          </w:p>
        </w:tc>
      </w:tr>
      <w:tr w:rsidR="00F52A28" w:rsidRPr="005E0AF9" w:rsidTr="00FD5DD1">
        <w:tc>
          <w:tcPr>
            <w:tcW w:w="2988" w:type="dxa"/>
          </w:tcPr>
          <w:p w:rsidR="00F52A28" w:rsidRPr="005E0AF9" w:rsidRDefault="00F52A28" w:rsidP="00FD5DD1">
            <w:pPr>
              <w:rPr>
                <w:rFonts w:eastAsia="MS MinNew Roman" w:cs="Times New Roman"/>
              </w:rPr>
            </w:pPr>
            <w:r w:rsidRPr="005E0AF9">
              <w:rPr>
                <w:rFonts w:eastAsia="MS MinNew Roman" w:cs="Times New Roman"/>
              </w:rPr>
              <w:t>Total expense</w:t>
            </w:r>
          </w:p>
        </w:tc>
        <w:tc>
          <w:tcPr>
            <w:tcW w:w="1800" w:type="dxa"/>
          </w:tcPr>
          <w:p w:rsidR="00F52A28" w:rsidRPr="005E0AF9" w:rsidRDefault="00F52A28" w:rsidP="00FD5DD1">
            <w:pPr>
              <w:jc w:val="right"/>
              <w:rPr>
                <w:rFonts w:eastAsia="MS MinNew Roman" w:cs="Times New Roman"/>
              </w:rPr>
            </w:pPr>
            <w:r w:rsidRPr="005E0AF9">
              <w:rPr>
                <w:rFonts w:eastAsia="MS MinNew Roman" w:cs="Times New Roman"/>
              </w:rPr>
              <w:t>?</w:t>
            </w:r>
          </w:p>
        </w:tc>
        <w:tc>
          <w:tcPr>
            <w:tcW w:w="1854" w:type="dxa"/>
          </w:tcPr>
          <w:p w:rsidR="00F52A28" w:rsidRPr="005E0AF9" w:rsidRDefault="00F52A28" w:rsidP="00FD5DD1">
            <w:pPr>
              <w:jc w:val="right"/>
              <w:rPr>
                <w:rFonts w:eastAsia="MS MinNew Roman" w:cs="Times New Roman"/>
              </w:rPr>
            </w:pPr>
            <w:r w:rsidRPr="005E0AF9">
              <w:rPr>
                <w:rFonts w:eastAsia="MS MinNew Roman" w:cs="Times New Roman"/>
              </w:rPr>
              <w:t>?</w:t>
            </w:r>
          </w:p>
        </w:tc>
      </w:tr>
      <w:tr w:rsidR="00F52A28" w:rsidRPr="005E0AF9" w:rsidTr="00FD5DD1">
        <w:tc>
          <w:tcPr>
            <w:tcW w:w="2988" w:type="dxa"/>
          </w:tcPr>
          <w:p w:rsidR="00F52A28" w:rsidRPr="005E0AF9" w:rsidRDefault="00F52A28" w:rsidP="00FD5DD1">
            <w:pPr>
              <w:rPr>
                <w:rFonts w:eastAsia="MS MinNew Roman" w:cs="Times New Roman"/>
                <w:i/>
              </w:rPr>
            </w:pPr>
            <w:r w:rsidRPr="005E0AF9">
              <w:rPr>
                <w:rFonts w:eastAsia="MS MinNew Roman" w:cs="Times New Roman"/>
                <w:i/>
              </w:rPr>
              <w:t>Forecasted margin</w:t>
            </w:r>
          </w:p>
        </w:tc>
        <w:tc>
          <w:tcPr>
            <w:tcW w:w="1800" w:type="dxa"/>
          </w:tcPr>
          <w:p w:rsidR="00F52A28" w:rsidRPr="005E0AF9" w:rsidRDefault="00F52A28" w:rsidP="00FD5DD1">
            <w:pPr>
              <w:jc w:val="right"/>
              <w:rPr>
                <w:rFonts w:eastAsia="MS MinNew Roman" w:cs="Times New Roman"/>
                <w:i/>
              </w:rPr>
            </w:pPr>
            <w:r w:rsidRPr="005E0AF9">
              <w:rPr>
                <w:rFonts w:eastAsia="MS MinNew Roman" w:cs="Times New Roman"/>
                <w:i/>
              </w:rPr>
              <w:t>$30,000</w:t>
            </w:r>
          </w:p>
        </w:tc>
        <w:tc>
          <w:tcPr>
            <w:tcW w:w="1854" w:type="dxa"/>
          </w:tcPr>
          <w:p w:rsidR="00F52A28" w:rsidRPr="005E0AF9" w:rsidRDefault="00F52A28" w:rsidP="00FD5DD1">
            <w:pPr>
              <w:jc w:val="right"/>
              <w:rPr>
                <w:rFonts w:eastAsia="MS MinNew Roman" w:cs="Times New Roman"/>
                <w:i/>
              </w:rPr>
            </w:pPr>
            <w:r w:rsidRPr="005E0AF9">
              <w:rPr>
                <w:rFonts w:eastAsia="MS MinNew Roman" w:cs="Times New Roman"/>
                <w:i/>
              </w:rPr>
              <w:t>$5,000,000</w:t>
            </w:r>
          </w:p>
        </w:tc>
      </w:tr>
    </w:tbl>
    <w:p w:rsidR="00F52A28" w:rsidRPr="005E0AF9" w:rsidRDefault="00F52A28" w:rsidP="00F52A28">
      <w:pPr>
        <w:rPr>
          <w:rFonts w:cs="Times New Roman"/>
          <w:b/>
        </w:rPr>
      </w:pPr>
    </w:p>
    <w:p w:rsidR="00F52A28" w:rsidRPr="005E0AF9" w:rsidRDefault="009074C4" w:rsidP="00D950A2">
      <w:pPr>
        <w:ind w:left="360"/>
        <w:rPr>
          <w:rFonts w:cs="Times New Roman"/>
          <w:b/>
        </w:rPr>
      </w:pPr>
      <w:r w:rsidRPr="005E0AF9">
        <w:rPr>
          <w:rFonts w:cs="Times New Roman"/>
          <w:b/>
        </w:rPr>
        <w:t>Sample Health plan Operating Budget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38"/>
        <w:gridCol w:w="2340"/>
      </w:tblGrid>
      <w:tr w:rsidR="009074C4" w:rsidRPr="005E0AF9" w:rsidTr="00FD5DD1">
        <w:tc>
          <w:tcPr>
            <w:tcW w:w="4338" w:type="dxa"/>
            <w:vAlign w:val="bottom"/>
          </w:tcPr>
          <w:p w:rsidR="009074C4" w:rsidRPr="005E0AF9" w:rsidRDefault="009074C4" w:rsidP="00FD5DD1">
            <w:pPr>
              <w:rPr>
                <w:rFonts w:eastAsia="MS MinNew Roman" w:cs="Times New Roman"/>
                <w:b/>
                <w:i/>
              </w:rPr>
            </w:pPr>
            <w:r w:rsidRPr="005E0AF9">
              <w:rPr>
                <w:rFonts w:eastAsia="MS MinNew Roman" w:cs="Times New Roman"/>
                <w:b/>
                <w:i/>
              </w:rPr>
              <w:t>Statistical Budget</w:t>
            </w:r>
          </w:p>
        </w:tc>
        <w:tc>
          <w:tcPr>
            <w:tcW w:w="2340" w:type="dxa"/>
            <w:vAlign w:val="bottom"/>
          </w:tcPr>
          <w:p w:rsidR="009074C4" w:rsidRPr="005E0AF9" w:rsidRDefault="009074C4" w:rsidP="00FD5DD1">
            <w:pPr>
              <w:jc w:val="center"/>
              <w:rPr>
                <w:rFonts w:eastAsia="MS MinNew Roman" w:cs="Times New Roman"/>
                <w:i/>
                <w:color w:val="4F81BD"/>
              </w:rPr>
            </w:pPr>
            <w:r w:rsidRPr="005E0AF9">
              <w:rPr>
                <w:rFonts w:eastAsia="MS MinNew Roman" w:cs="Times New Roman"/>
                <w:i/>
                <w:color w:val="4F81BD"/>
              </w:rPr>
              <w:t>Member Months</w:t>
            </w:r>
          </w:p>
        </w:tc>
      </w:tr>
      <w:tr w:rsidR="009074C4" w:rsidRPr="005E0AF9" w:rsidTr="00FD5DD1">
        <w:tc>
          <w:tcPr>
            <w:tcW w:w="4338" w:type="dxa"/>
          </w:tcPr>
          <w:p w:rsidR="009074C4" w:rsidRPr="005E0AF9" w:rsidRDefault="009074C4" w:rsidP="00FD5DD1">
            <w:pPr>
              <w:rPr>
                <w:rFonts w:eastAsia="MS MinNew Roman" w:cs="Times New Roman"/>
              </w:rPr>
            </w:pPr>
            <w:r w:rsidRPr="005E0AF9">
              <w:rPr>
                <w:rFonts w:eastAsia="MS MinNew Roman" w:cs="Times New Roman"/>
              </w:rPr>
              <w:t>Medicare Advantage</w:t>
            </w:r>
          </w:p>
        </w:tc>
        <w:tc>
          <w:tcPr>
            <w:tcW w:w="2340" w:type="dxa"/>
          </w:tcPr>
          <w:p w:rsidR="009074C4" w:rsidRPr="005E0AF9" w:rsidRDefault="009074C4" w:rsidP="00FD5DD1">
            <w:pPr>
              <w:jc w:val="right"/>
              <w:rPr>
                <w:rFonts w:eastAsia="MS MinNew Roman" w:cs="Times New Roman"/>
              </w:rPr>
            </w:pPr>
            <w:r w:rsidRPr="005E0AF9">
              <w:rPr>
                <w:rFonts w:eastAsia="MS MinNew Roman" w:cs="Times New Roman"/>
              </w:rPr>
              <w:t>120,000</w:t>
            </w:r>
          </w:p>
        </w:tc>
      </w:tr>
      <w:tr w:rsidR="009074C4" w:rsidRPr="005E0AF9" w:rsidTr="00FD5DD1">
        <w:trPr>
          <w:trHeight w:val="233"/>
        </w:trPr>
        <w:tc>
          <w:tcPr>
            <w:tcW w:w="4338" w:type="dxa"/>
          </w:tcPr>
          <w:p w:rsidR="009074C4" w:rsidRPr="005E0AF9" w:rsidRDefault="009074C4" w:rsidP="00FD5DD1">
            <w:pPr>
              <w:rPr>
                <w:rFonts w:eastAsia="MS MinNew Roman" w:cs="Times New Roman"/>
              </w:rPr>
            </w:pPr>
            <w:r w:rsidRPr="005E0AF9">
              <w:rPr>
                <w:rFonts w:eastAsia="MS MinNew Roman" w:cs="Times New Roman"/>
              </w:rPr>
              <w:t>Commercial Line #1</w:t>
            </w:r>
          </w:p>
        </w:tc>
        <w:tc>
          <w:tcPr>
            <w:tcW w:w="2340" w:type="dxa"/>
          </w:tcPr>
          <w:p w:rsidR="009074C4" w:rsidRPr="005E0AF9" w:rsidRDefault="009074C4" w:rsidP="00FD5DD1">
            <w:pPr>
              <w:jc w:val="right"/>
              <w:rPr>
                <w:rFonts w:eastAsia="MS MinNew Roman" w:cs="Times New Roman"/>
              </w:rPr>
            </w:pPr>
            <w:r w:rsidRPr="005E0AF9">
              <w:rPr>
                <w:rFonts w:eastAsia="MS MinNew Roman" w:cs="Times New Roman"/>
              </w:rPr>
              <w:t>120,000</w:t>
            </w:r>
          </w:p>
        </w:tc>
      </w:tr>
      <w:tr w:rsidR="009074C4" w:rsidRPr="005E0AF9" w:rsidTr="00FD5DD1">
        <w:trPr>
          <w:trHeight w:val="233"/>
        </w:trPr>
        <w:tc>
          <w:tcPr>
            <w:tcW w:w="4338" w:type="dxa"/>
          </w:tcPr>
          <w:p w:rsidR="009074C4" w:rsidRPr="005E0AF9" w:rsidRDefault="009074C4" w:rsidP="00FD5DD1">
            <w:pPr>
              <w:rPr>
                <w:rFonts w:eastAsia="MS MinNew Roman" w:cs="Times New Roman"/>
              </w:rPr>
            </w:pPr>
            <w:r w:rsidRPr="005E0AF9">
              <w:rPr>
                <w:rFonts w:eastAsia="MS MinNew Roman" w:cs="Times New Roman"/>
              </w:rPr>
              <w:t>Commercial Line #2</w:t>
            </w:r>
          </w:p>
        </w:tc>
        <w:tc>
          <w:tcPr>
            <w:tcW w:w="2340" w:type="dxa"/>
          </w:tcPr>
          <w:p w:rsidR="009074C4" w:rsidRPr="005E0AF9" w:rsidRDefault="009074C4" w:rsidP="00FD5DD1">
            <w:pPr>
              <w:jc w:val="right"/>
              <w:rPr>
                <w:rFonts w:eastAsia="MS MinNew Roman" w:cs="Times New Roman"/>
              </w:rPr>
            </w:pPr>
            <w:r w:rsidRPr="005E0AF9">
              <w:rPr>
                <w:rFonts w:eastAsia="MS MinNew Roman" w:cs="Times New Roman"/>
              </w:rPr>
              <w:t>60,000</w:t>
            </w:r>
          </w:p>
        </w:tc>
      </w:tr>
      <w:tr w:rsidR="009074C4" w:rsidRPr="005E0AF9" w:rsidTr="00FD5DD1">
        <w:tc>
          <w:tcPr>
            <w:tcW w:w="4338" w:type="dxa"/>
          </w:tcPr>
          <w:p w:rsidR="009074C4" w:rsidRPr="005E0AF9" w:rsidRDefault="009074C4" w:rsidP="00FD5DD1">
            <w:pPr>
              <w:rPr>
                <w:rFonts w:eastAsia="MS MinNew Roman" w:cs="Times New Roman"/>
              </w:rPr>
            </w:pPr>
            <w:r w:rsidRPr="005E0AF9">
              <w:rPr>
                <w:rFonts w:eastAsia="MS MinNew Roman" w:cs="Times New Roman"/>
              </w:rPr>
              <w:t>Total</w:t>
            </w:r>
          </w:p>
        </w:tc>
        <w:tc>
          <w:tcPr>
            <w:tcW w:w="2340" w:type="dxa"/>
          </w:tcPr>
          <w:p w:rsidR="009074C4" w:rsidRPr="005E0AF9" w:rsidRDefault="009074C4" w:rsidP="00FD5DD1">
            <w:pPr>
              <w:jc w:val="right"/>
              <w:rPr>
                <w:rFonts w:eastAsia="MS MinNew Roman" w:cs="Times New Roman"/>
              </w:rPr>
            </w:pPr>
            <w:r w:rsidRPr="005E0AF9">
              <w:rPr>
                <w:rFonts w:eastAsia="MS MinNew Roman" w:cs="Times New Roman"/>
              </w:rPr>
              <w:t>?</w:t>
            </w:r>
          </w:p>
        </w:tc>
      </w:tr>
      <w:tr w:rsidR="009074C4" w:rsidRPr="005E0AF9" w:rsidTr="00FD5DD1">
        <w:trPr>
          <w:trHeight w:val="573"/>
        </w:trPr>
        <w:tc>
          <w:tcPr>
            <w:tcW w:w="6678" w:type="dxa"/>
            <w:gridSpan w:val="2"/>
            <w:vAlign w:val="bottom"/>
          </w:tcPr>
          <w:p w:rsidR="009074C4" w:rsidRPr="005E0AF9" w:rsidRDefault="009074C4" w:rsidP="00FD5DD1">
            <w:pPr>
              <w:rPr>
                <w:rFonts w:eastAsia="MS MinNew Roman" w:cs="Times New Roman"/>
              </w:rPr>
            </w:pPr>
            <w:r w:rsidRPr="005E0AF9">
              <w:rPr>
                <w:rFonts w:eastAsia="MS MinNew Roman" w:cs="Times New Roman"/>
                <w:b/>
                <w:i/>
              </w:rPr>
              <w:t>Revenue Budget (per unit)</w:t>
            </w:r>
          </w:p>
        </w:tc>
      </w:tr>
      <w:tr w:rsidR="009074C4" w:rsidRPr="005E0AF9" w:rsidTr="00FD5DD1">
        <w:tc>
          <w:tcPr>
            <w:tcW w:w="4338" w:type="dxa"/>
          </w:tcPr>
          <w:p w:rsidR="009074C4" w:rsidRPr="005E0AF9" w:rsidRDefault="009074C4" w:rsidP="00FD5DD1">
            <w:pPr>
              <w:rPr>
                <w:rFonts w:eastAsia="MS MinNew Roman" w:cs="Times New Roman"/>
              </w:rPr>
            </w:pPr>
            <w:r w:rsidRPr="005E0AF9">
              <w:rPr>
                <w:rFonts w:eastAsia="MS MinNew Roman" w:cs="Times New Roman"/>
              </w:rPr>
              <w:t>Medicare Advantage</w:t>
            </w:r>
          </w:p>
        </w:tc>
        <w:tc>
          <w:tcPr>
            <w:tcW w:w="2340" w:type="dxa"/>
          </w:tcPr>
          <w:p w:rsidR="009074C4" w:rsidRPr="005E0AF9" w:rsidRDefault="009074C4" w:rsidP="00FD5DD1">
            <w:pPr>
              <w:jc w:val="right"/>
              <w:rPr>
                <w:rFonts w:eastAsia="MS MinNew Roman" w:cs="Times New Roman"/>
              </w:rPr>
            </w:pPr>
            <w:r w:rsidRPr="005E0AF9">
              <w:rPr>
                <w:rFonts w:eastAsia="MS MinNew Roman" w:cs="Times New Roman"/>
              </w:rPr>
              <w:t>$450.00</w:t>
            </w:r>
          </w:p>
        </w:tc>
      </w:tr>
      <w:tr w:rsidR="009074C4" w:rsidRPr="005E0AF9" w:rsidTr="00FD5DD1">
        <w:tc>
          <w:tcPr>
            <w:tcW w:w="4338" w:type="dxa"/>
          </w:tcPr>
          <w:p w:rsidR="009074C4" w:rsidRPr="005E0AF9" w:rsidRDefault="009074C4" w:rsidP="00FD5DD1">
            <w:pPr>
              <w:rPr>
                <w:rFonts w:eastAsia="MS MinNew Roman" w:cs="Times New Roman"/>
              </w:rPr>
            </w:pPr>
            <w:r w:rsidRPr="005E0AF9">
              <w:rPr>
                <w:rFonts w:eastAsia="MS MinNew Roman" w:cs="Times New Roman"/>
              </w:rPr>
              <w:t>Commercial Line #1</w:t>
            </w:r>
          </w:p>
        </w:tc>
        <w:tc>
          <w:tcPr>
            <w:tcW w:w="2340" w:type="dxa"/>
          </w:tcPr>
          <w:p w:rsidR="009074C4" w:rsidRPr="005E0AF9" w:rsidRDefault="009074C4" w:rsidP="00FD5DD1">
            <w:pPr>
              <w:jc w:val="right"/>
              <w:rPr>
                <w:rFonts w:eastAsia="MS MinNew Roman" w:cs="Times New Roman"/>
              </w:rPr>
            </w:pPr>
            <w:r w:rsidRPr="005E0AF9">
              <w:rPr>
                <w:rFonts w:eastAsia="MS MinNew Roman" w:cs="Times New Roman"/>
              </w:rPr>
              <w:t>200.00</w:t>
            </w:r>
          </w:p>
        </w:tc>
      </w:tr>
      <w:tr w:rsidR="009074C4" w:rsidRPr="005E0AF9" w:rsidTr="00FD5DD1">
        <w:tc>
          <w:tcPr>
            <w:tcW w:w="4338" w:type="dxa"/>
          </w:tcPr>
          <w:p w:rsidR="009074C4" w:rsidRPr="005E0AF9" w:rsidRDefault="009074C4" w:rsidP="00FD5DD1">
            <w:pPr>
              <w:rPr>
                <w:rFonts w:eastAsia="MS MinNew Roman" w:cs="Times New Roman"/>
              </w:rPr>
            </w:pPr>
            <w:r w:rsidRPr="005E0AF9">
              <w:rPr>
                <w:rFonts w:eastAsia="MS MinNew Roman" w:cs="Times New Roman"/>
              </w:rPr>
              <w:t>Commercial Line #2</w:t>
            </w:r>
          </w:p>
        </w:tc>
        <w:tc>
          <w:tcPr>
            <w:tcW w:w="2340" w:type="dxa"/>
          </w:tcPr>
          <w:p w:rsidR="009074C4" w:rsidRPr="005E0AF9" w:rsidRDefault="009074C4" w:rsidP="00FD5DD1">
            <w:pPr>
              <w:jc w:val="right"/>
              <w:rPr>
                <w:rFonts w:eastAsia="MS MinNew Roman" w:cs="Times New Roman"/>
              </w:rPr>
            </w:pPr>
            <w:r w:rsidRPr="005E0AF9">
              <w:rPr>
                <w:rFonts w:eastAsia="MS MinNew Roman" w:cs="Times New Roman"/>
              </w:rPr>
              <w:t>250.00</w:t>
            </w:r>
          </w:p>
        </w:tc>
      </w:tr>
      <w:tr w:rsidR="009074C4" w:rsidRPr="005E0AF9" w:rsidTr="00FD5DD1">
        <w:tc>
          <w:tcPr>
            <w:tcW w:w="4338" w:type="dxa"/>
          </w:tcPr>
          <w:p w:rsidR="009074C4" w:rsidRPr="005E0AF9" w:rsidRDefault="009074C4" w:rsidP="00FD5DD1">
            <w:pPr>
              <w:rPr>
                <w:rFonts w:eastAsia="MS MinNew Roman" w:cs="Times New Roman"/>
              </w:rPr>
            </w:pPr>
            <w:r w:rsidRPr="005E0AF9">
              <w:rPr>
                <w:rFonts w:eastAsia="MS MinNew Roman" w:cs="Times New Roman"/>
              </w:rPr>
              <w:t>Investment income</w:t>
            </w:r>
          </w:p>
        </w:tc>
        <w:tc>
          <w:tcPr>
            <w:tcW w:w="2340" w:type="dxa"/>
          </w:tcPr>
          <w:p w:rsidR="009074C4" w:rsidRPr="005E0AF9" w:rsidRDefault="009074C4" w:rsidP="00FD5DD1">
            <w:pPr>
              <w:jc w:val="right"/>
              <w:rPr>
                <w:rFonts w:eastAsia="MS MinNew Roman" w:cs="Times New Roman"/>
              </w:rPr>
            </w:pPr>
            <w:r w:rsidRPr="005E0AF9">
              <w:rPr>
                <w:rFonts w:eastAsia="MS MinNew Roman" w:cs="Times New Roman"/>
              </w:rPr>
              <w:t>$1,250,000</w:t>
            </w:r>
          </w:p>
        </w:tc>
      </w:tr>
      <w:tr w:rsidR="009074C4" w:rsidRPr="005E0AF9" w:rsidTr="00FD5DD1">
        <w:trPr>
          <w:trHeight w:val="430"/>
        </w:trPr>
        <w:tc>
          <w:tcPr>
            <w:tcW w:w="6678" w:type="dxa"/>
            <w:gridSpan w:val="2"/>
            <w:vAlign w:val="bottom"/>
          </w:tcPr>
          <w:p w:rsidR="009074C4" w:rsidRPr="005E0AF9" w:rsidRDefault="009074C4" w:rsidP="00FD5DD1">
            <w:pPr>
              <w:rPr>
                <w:rFonts w:eastAsia="MS MinNew Roman" w:cs="Times New Roman"/>
              </w:rPr>
            </w:pPr>
            <w:r w:rsidRPr="005E0AF9">
              <w:rPr>
                <w:rFonts w:eastAsia="MS MinNew Roman" w:cs="Times New Roman"/>
                <w:b/>
                <w:i/>
              </w:rPr>
              <w:t>Expense Budget</w:t>
            </w:r>
          </w:p>
        </w:tc>
      </w:tr>
      <w:tr w:rsidR="009074C4" w:rsidRPr="005E0AF9" w:rsidTr="00FD5DD1">
        <w:trPr>
          <w:trHeight w:val="430"/>
        </w:trPr>
        <w:tc>
          <w:tcPr>
            <w:tcW w:w="6678" w:type="dxa"/>
            <w:gridSpan w:val="2"/>
            <w:vAlign w:val="bottom"/>
          </w:tcPr>
          <w:p w:rsidR="009074C4" w:rsidRPr="005E0AF9" w:rsidRDefault="009074C4" w:rsidP="00FD5DD1">
            <w:pPr>
              <w:rPr>
                <w:rFonts w:eastAsia="MS MinNew Roman" w:cs="Times New Roman"/>
                <w:b/>
                <w:i/>
              </w:rPr>
            </w:pPr>
            <w:r w:rsidRPr="005E0AF9">
              <w:rPr>
                <w:rFonts w:eastAsia="MS MinNew Roman" w:cs="Times New Roman"/>
                <w:i/>
              </w:rPr>
              <w:t>Variable costs (per unit)</w:t>
            </w:r>
          </w:p>
        </w:tc>
      </w:tr>
      <w:tr w:rsidR="009074C4" w:rsidRPr="005E0AF9" w:rsidTr="00FD5DD1">
        <w:tc>
          <w:tcPr>
            <w:tcW w:w="4338" w:type="dxa"/>
          </w:tcPr>
          <w:p w:rsidR="009074C4" w:rsidRPr="005E0AF9" w:rsidRDefault="009074C4" w:rsidP="00FD5DD1">
            <w:pPr>
              <w:rPr>
                <w:rFonts w:eastAsia="MS MinNew Roman" w:cs="Times New Roman"/>
              </w:rPr>
            </w:pPr>
            <w:r w:rsidRPr="005E0AF9">
              <w:rPr>
                <w:rFonts w:eastAsia="MS MinNew Roman" w:cs="Times New Roman"/>
              </w:rPr>
              <w:t>Medicare Advantage claims</w:t>
            </w:r>
          </w:p>
        </w:tc>
        <w:tc>
          <w:tcPr>
            <w:tcW w:w="2340" w:type="dxa"/>
          </w:tcPr>
          <w:p w:rsidR="009074C4" w:rsidRPr="005E0AF9" w:rsidRDefault="009074C4" w:rsidP="00FD5DD1">
            <w:pPr>
              <w:jc w:val="right"/>
              <w:rPr>
                <w:rFonts w:eastAsia="MS MinNew Roman" w:cs="Times New Roman"/>
              </w:rPr>
            </w:pPr>
            <w:r w:rsidRPr="005E0AF9">
              <w:rPr>
                <w:rFonts w:eastAsia="MS MinNew Roman" w:cs="Times New Roman"/>
              </w:rPr>
              <w:t>$373.50</w:t>
            </w:r>
          </w:p>
        </w:tc>
      </w:tr>
      <w:tr w:rsidR="009074C4" w:rsidRPr="005E0AF9" w:rsidTr="00FD5DD1">
        <w:tc>
          <w:tcPr>
            <w:tcW w:w="4338" w:type="dxa"/>
          </w:tcPr>
          <w:p w:rsidR="009074C4" w:rsidRPr="005E0AF9" w:rsidRDefault="009074C4" w:rsidP="00FD5DD1">
            <w:pPr>
              <w:rPr>
                <w:rFonts w:eastAsia="MS MinNew Roman" w:cs="Times New Roman"/>
              </w:rPr>
            </w:pPr>
            <w:r w:rsidRPr="005E0AF9">
              <w:rPr>
                <w:rFonts w:eastAsia="MS MinNew Roman" w:cs="Times New Roman"/>
              </w:rPr>
              <w:t>Commercial Line #1 Claims</w:t>
            </w:r>
          </w:p>
        </w:tc>
        <w:tc>
          <w:tcPr>
            <w:tcW w:w="2340" w:type="dxa"/>
          </w:tcPr>
          <w:p w:rsidR="009074C4" w:rsidRPr="005E0AF9" w:rsidRDefault="009074C4" w:rsidP="00FD5DD1">
            <w:pPr>
              <w:jc w:val="right"/>
              <w:rPr>
                <w:rFonts w:eastAsia="MS MinNew Roman" w:cs="Times New Roman"/>
              </w:rPr>
            </w:pPr>
            <w:r w:rsidRPr="005E0AF9">
              <w:rPr>
                <w:rFonts w:eastAsia="MS MinNew Roman" w:cs="Times New Roman"/>
              </w:rPr>
              <w:t>160.00</w:t>
            </w:r>
          </w:p>
        </w:tc>
      </w:tr>
      <w:tr w:rsidR="009074C4" w:rsidRPr="005E0AF9" w:rsidTr="00FD5DD1">
        <w:tc>
          <w:tcPr>
            <w:tcW w:w="4338" w:type="dxa"/>
          </w:tcPr>
          <w:p w:rsidR="009074C4" w:rsidRPr="005E0AF9" w:rsidRDefault="009074C4" w:rsidP="00FD5DD1">
            <w:pPr>
              <w:rPr>
                <w:rFonts w:eastAsia="MS MinNew Roman" w:cs="Times New Roman"/>
              </w:rPr>
            </w:pPr>
            <w:r w:rsidRPr="005E0AF9">
              <w:rPr>
                <w:rFonts w:eastAsia="MS MinNew Roman" w:cs="Times New Roman"/>
              </w:rPr>
              <w:t>Commercial Line #2 Claims</w:t>
            </w:r>
          </w:p>
        </w:tc>
        <w:tc>
          <w:tcPr>
            <w:tcW w:w="2340" w:type="dxa"/>
          </w:tcPr>
          <w:p w:rsidR="009074C4" w:rsidRPr="005E0AF9" w:rsidRDefault="009074C4" w:rsidP="00FD5DD1">
            <w:pPr>
              <w:jc w:val="right"/>
              <w:rPr>
                <w:rFonts w:eastAsia="MS MinNew Roman" w:cs="Times New Roman"/>
              </w:rPr>
            </w:pPr>
            <w:r w:rsidRPr="005E0AF9">
              <w:rPr>
                <w:rFonts w:eastAsia="MS MinNew Roman" w:cs="Times New Roman"/>
              </w:rPr>
              <w:t>212.50</w:t>
            </w:r>
          </w:p>
        </w:tc>
      </w:tr>
      <w:tr w:rsidR="009074C4" w:rsidRPr="005E0AF9" w:rsidTr="00FD5DD1">
        <w:tc>
          <w:tcPr>
            <w:tcW w:w="4338" w:type="dxa"/>
          </w:tcPr>
          <w:p w:rsidR="009074C4" w:rsidRPr="005E0AF9" w:rsidRDefault="009074C4" w:rsidP="00FD5DD1">
            <w:pPr>
              <w:rPr>
                <w:rFonts w:eastAsia="MS MinNew Roman" w:cs="Times New Roman"/>
              </w:rPr>
            </w:pPr>
            <w:r w:rsidRPr="005E0AF9">
              <w:rPr>
                <w:rFonts w:eastAsia="MS MinNew Roman" w:cs="Times New Roman"/>
              </w:rPr>
              <w:t xml:space="preserve">Behavioral health carve-out </w:t>
            </w:r>
            <w:r w:rsidRPr="005E0AF9">
              <w:rPr>
                <w:rFonts w:eastAsia="MS MinNew Roman" w:cs="Times New Roman"/>
                <w:sz w:val="18"/>
                <w:szCs w:val="18"/>
              </w:rPr>
              <w:t>(all members)</w:t>
            </w:r>
          </w:p>
        </w:tc>
        <w:tc>
          <w:tcPr>
            <w:tcW w:w="2340" w:type="dxa"/>
          </w:tcPr>
          <w:p w:rsidR="009074C4" w:rsidRPr="005E0AF9" w:rsidRDefault="009074C4" w:rsidP="00FD5DD1">
            <w:pPr>
              <w:jc w:val="right"/>
              <w:rPr>
                <w:rFonts w:eastAsia="MS MinNew Roman" w:cs="Times New Roman"/>
              </w:rPr>
            </w:pPr>
            <w:r w:rsidRPr="005E0AF9">
              <w:rPr>
                <w:rFonts w:eastAsia="MS MinNew Roman" w:cs="Times New Roman"/>
              </w:rPr>
              <w:t>10.00</w:t>
            </w:r>
          </w:p>
        </w:tc>
      </w:tr>
      <w:tr w:rsidR="009074C4" w:rsidRPr="005E0AF9" w:rsidTr="00FD5DD1">
        <w:tc>
          <w:tcPr>
            <w:tcW w:w="6678" w:type="dxa"/>
            <w:gridSpan w:val="2"/>
            <w:vAlign w:val="bottom"/>
          </w:tcPr>
          <w:p w:rsidR="009074C4" w:rsidRPr="005E0AF9" w:rsidRDefault="009074C4" w:rsidP="00FD5DD1">
            <w:pPr>
              <w:rPr>
                <w:rFonts w:eastAsia="MS MinNew Roman" w:cs="Times New Roman"/>
              </w:rPr>
            </w:pPr>
            <w:r w:rsidRPr="005E0AF9">
              <w:rPr>
                <w:rFonts w:eastAsia="MS MinNew Roman" w:cs="Times New Roman"/>
                <w:i/>
              </w:rPr>
              <w:t>Fixed Costs</w:t>
            </w:r>
          </w:p>
        </w:tc>
      </w:tr>
      <w:tr w:rsidR="009074C4" w:rsidRPr="005E0AF9" w:rsidTr="00FD5DD1">
        <w:tc>
          <w:tcPr>
            <w:tcW w:w="4338" w:type="dxa"/>
          </w:tcPr>
          <w:p w:rsidR="009074C4" w:rsidRPr="005E0AF9" w:rsidRDefault="009074C4" w:rsidP="00FD5DD1">
            <w:pPr>
              <w:rPr>
                <w:rFonts w:eastAsia="MS MinNew Roman" w:cs="Times New Roman"/>
              </w:rPr>
            </w:pPr>
            <w:r w:rsidRPr="005E0AF9">
              <w:rPr>
                <w:rFonts w:eastAsia="MS MinNew Roman" w:cs="Times New Roman"/>
              </w:rPr>
              <w:t>Fixed labor</w:t>
            </w:r>
          </w:p>
        </w:tc>
        <w:tc>
          <w:tcPr>
            <w:tcW w:w="2340" w:type="dxa"/>
          </w:tcPr>
          <w:p w:rsidR="009074C4" w:rsidRPr="005E0AF9" w:rsidRDefault="009074C4" w:rsidP="00FD5DD1">
            <w:pPr>
              <w:jc w:val="right"/>
              <w:rPr>
                <w:rFonts w:eastAsia="MS MinNew Roman" w:cs="Times New Roman"/>
              </w:rPr>
            </w:pPr>
            <w:r w:rsidRPr="005E0AF9">
              <w:rPr>
                <w:rFonts w:eastAsia="MS MinNew Roman" w:cs="Times New Roman"/>
              </w:rPr>
              <w:t>$7,000,000</w:t>
            </w:r>
          </w:p>
        </w:tc>
      </w:tr>
      <w:tr w:rsidR="009074C4" w:rsidRPr="005E0AF9" w:rsidTr="00FD5DD1">
        <w:tc>
          <w:tcPr>
            <w:tcW w:w="4338" w:type="dxa"/>
          </w:tcPr>
          <w:p w:rsidR="009074C4" w:rsidRPr="005E0AF9" w:rsidRDefault="009074C4" w:rsidP="00FD5DD1">
            <w:pPr>
              <w:rPr>
                <w:rFonts w:eastAsia="MS MinNew Roman" w:cs="Times New Roman"/>
              </w:rPr>
            </w:pPr>
            <w:r w:rsidRPr="005E0AF9">
              <w:rPr>
                <w:rFonts w:eastAsia="MS MinNew Roman" w:cs="Times New Roman"/>
              </w:rPr>
              <w:lastRenderedPageBreak/>
              <w:t>Overhead</w:t>
            </w:r>
          </w:p>
        </w:tc>
        <w:tc>
          <w:tcPr>
            <w:tcW w:w="2340" w:type="dxa"/>
          </w:tcPr>
          <w:p w:rsidR="009074C4" w:rsidRPr="005E0AF9" w:rsidRDefault="009074C4" w:rsidP="00FD5DD1">
            <w:pPr>
              <w:jc w:val="right"/>
              <w:rPr>
                <w:rFonts w:eastAsia="MS MinNew Roman" w:cs="Times New Roman"/>
              </w:rPr>
            </w:pPr>
            <w:r w:rsidRPr="005E0AF9">
              <w:rPr>
                <w:rFonts w:eastAsia="MS MinNew Roman" w:cs="Times New Roman"/>
              </w:rPr>
              <w:t>4,500,000</w:t>
            </w:r>
          </w:p>
        </w:tc>
      </w:tr>
      <w:tr w:rsidR="009074C4" w:rsidRPr="005E0AF9" w:rsidTr="00FD5DD1">
        <w:trPr>
          <w:trHeight w:val="440"/>
        </w:trPr>
        <w:tc>
          <w:tcPr>
            <w:tcW w:w="6678" w:type="dxa"/>
            <w:gridSpan w:val="2"/>
            <w:vAlign w:val="bottom"/>
          </w:tcPr>
          <w:p w:rsidR="009074C4" w:rsidRPr="005E0AF9" w:rsidRDefault="009074C4" w:rsidP="00FD5DD1">
            <w:pPr>
              <w:rPr>
                <w:rFonts w:eastAsia="MS MinNew Roman" w:cs="Times New Roman"/>
              </w:rPr>
            </w:pPr>
            <w:r w:rsidRPr="005E0AF9">
              <w:rPr>
                <w:rFonts w:eastAsia="MS MinNew Roman" w:cs="Times New Roman"/>
                <w:b/>
                <w:i/>
              </w:rPr>
              <w:t>Income Statement Forecast</w:t>
            </w:r>
          </w:p>
        </w:tc>
      </w:tr>
      <w:tr w:rsidR="009074C4" w:rsidRPr="005E0AF9" w:rsidTr="00FD5DD1">
        <w:tc>
          <w:tcPr>
            <w:tcW w:w="6678" w:type="dxa"/>
            <w:gridSpan w:val="2"/>
            <w:vAlign w:val="bottom"/>
          </w:tcPr>
          <w:p w:rsidR="009074C4" w:rsidRPr="005E0AF9" w:rsidRDefault="009074C4" w:rsidP="00FD5DD1">
            <w:pPr>
              <w:rPr>
                <w:rFonts w:eastAsia="MS MinNew Roman" w:cs="Times New Roman"/>
                <w:i/>
              </w:rPr>
            </w:pPr>
            <w:r w:rsidRPr="005E0AF9">
              <w:rPr>
                <w:rFonts w:eastAsia="MS MinNew Roman" w:cs="Times New Roman"/>
                <w:i/>
              </w:rPr>
              <w:t>Revenues</w:t>
            </w:r>
          </w:p>
        </w:tc>
      </w:tr>
      <w:tr w:rsidR="009074C4" w:rsidRPr="005E0AF9" w:rsidTr="00FD5DD1">
        <w:tc>
          <w:tcPr>
            <w:tcW w:w="4338" w:type="dxa"/>
          </w:tcPr>
          <w:p w:rsidR="009074C4" w:rsidRPr="005E0AF9" w:rsidRDefault="009074C4" w:rsidP="00FD5DD1">
            <w:pPr>
              <w:rPr>
                <w:rFonts w:eastAsia="MS MinNew Roman" w:cs="Times New Roman"/>
              </w:rPr>
            </w:pPr>
            <w:r w:rsidRPr="005E0AF9">
              <w:rPr>
                <w:rFonts w:eastAsia="MS MinNew Roman" w:cs="Times New Roman"/>
              </w:rPr>
              <w:t>Medicare Advantage</w:t>
            </w:r>
          </w:p>
        </w:tc>
        <w:tc>
          <w:tcPr>
            <w:tcW w:w="2340" w:type="dxa"/>
          </w:tcPr>
          <w:p w:rsidR="009074C4" w:rsidRPr="005E0AF9" w:rsidRDefault="009074C4" w:rsidP="00FD5DD1">
            <w:pPr>
              <w:jc w:val="right"/>
              <w:rPr>
                <w:rFonts w:eastAsia="MS MinNew Roman" w:cs="Times New Roman"/>
              </w:rPr>
            </w:pPr>
            <w:r w:rsidRPr="005E0AF9">
              <w:rPr>
                <w:rFonts w:eastAsia="MS MinNew Roman" w:cs="Times New Roman"/>
              </w:rPr>
              <w:t>?</w:t>
            </w:r>
          </w:p>
        </w:tc>
      </w:tr>
      <w:tr w:rsidR="009074C4" w:rsidRPr="005E0AF9" w:rsidTr="00FD5DD1">
        <w:tc>
          <w:tcPr>
            <w:tcW w:w="4338" w:type="dxa"/>
          </w:tcPr>
          <w:p w:rsidR="009074C4" w:rsidRPr="005E0AF9" w:rsidRDefault="009074C4" w:rsidP="00FD5DD1">
            <w:pPr>
              <w:rPr>
                <w:rFonts w:eastAsia="MS MinNew Roman" w:cs="Times New Roman"/>
              </w:rPr>
            </w:pPr>
            <w:r w:rsidRPr="005E0AF9">
              <w:rPr>
                <w:rFonts w:eastAsia="MS MinNew Roman" w:cs="Times New Roman"/>
              </w:rPr>
              <w:t>Insurer #1</w:t>
            </w:r>
          </w:p>
        </w:tc>
        <w:tc>
          <w:tcPr>
            <w:tcW w:w="2340" w:type="dxa"/>
          </w:tcPr>
          <w:p w:rsidR="009074C4" w:rsidRPr="005E0AF9" w:rsidRDefault="009074C4" w:rsidP="00FD5DD1">
            <w:pPr>
              <w:jc w:val="right"/>
              <w:rPr>
                <w:rFonts w:eastAsia="MS MinNew Roman" w:cs="Times New Roman"/>
              </w:rPr>
            </w:pPr>
            <w:r w:rsidRPr="005E0AF9">
              <w:rPr>
                <w:rFonts w:eastAsia="MS MinNew Roman" w:cs="Times New Roman"/>
              </w:rPr>
              <w:t>?</w:t>
            </w:r>
          </w:p>
        </w:tc>
      </w:tr>
      <w:tr w:rsidR="009074C4" w:rsidRPr="005E0AF9" w:rsidTr="00FD5DD1">
        <w:tc>
          <w:tcPr>
            <w:tcW w:w="4338" w:type="dxa"/>
          </w:tcPr>
          <w:p w:rsidR="009074C4" w:rsidRPr="005E0AF9" w:rsidRDefault="009074C4" w:rsidP="00FD5DD1">
            <w:pPr>
              <w:rPr>
                <w:rFonts w:eastAsia="MS MinNew Roman" w:cs="Times New Roman"/>
              </w:rPr>
            </w:pPr>
            <w:r w:rsidRPr="005E0AF9">
              <w:rPr>
                <w:rFonts w:eastAsia="MS MinNew Roman" w:cs="Times New Roman"/>
              </w:rPr>
              <w:t>Insurer #2</w:t>
            </w:r>
          </w:p>
        </w:tc>
        <w:tc>
          <w:tcPr>
            <w:tcW w:w="2340" w:type="dxa"/>
          </w:tcPr>
          <w:p w:rsidR="009074C4" w:rsidRPr="005E0AF9" w:rsidRDefault="009074C4" w:rsidP="00FD5DD1">
            <w:pPr>
              <w:jc w:val="right"/>
              <w:rPr>
                <w:rFonts w:eastAsia="MS MinNew Roman" w:cs="Times New Roman"/>
              </w:rPr>
            </w:pPr>
            <w:r w:rsidRPr="005E0AF9">
              <w:rPr>
                <w:rFonts w:eastAsia="MS MinNew Roman" w:cs="Times New Roman"/>
              </w:rPr>
              <w:t>?</w:t>
            </w:r>
          </w:p>
        </w:tc>
      </w:tr>
      <w:tr w:rsidR="009074C4" w:rsidRPr="005E0AF9" w:rsidTr="00FD5DD1">
        <w:tc>
          <w:tcPr>
            <w:tcW w:w="4338" w:type="dxa"/>
          </w:tcPr>
          <w:p w:rsidR="009074C4" w:rsidRPr="005E0AF9" w:rsidRDefault="009074C4" w:rsidP="00FD5DD1">
            <w:pPr>
              <w:rPr>
                <w:rFonts w:eastAsia="MS MinNew Roman" w:cs="Times New Roman"/>
              </w:rPr>
            </w:pPr>
            <w:r w:rsidRPr="005E0AF9">
              <w:rPr>
                <w:rFonts w:eastAsia="MS MinNew Roman" w:cs="Times New Roman"/>
              </w:rPr>
              <w:t>Total premium revenue</w:t>
            </w:r>
          </w:p>
        </w:tc>
        <w:tc>
          <w:tcPr>
            <w:tcW w:w="2340" w:type="dxa"/>
          </w:tcPr>
          <w:p w:rsidR="009074C4" w:rsidRPr="005E0AF9" w:rsidRDefault="009074C4" w:rsidP="00FD5DD1">
            <w:pPr>
              <w:jc w:val="right"/>
              <w:rPr>
                <w:rFonts w:eastAsia="MS MinNew Roman" w:cs="Times New Roman"/>
              </w:rPr>
            </w:pPr>
            <w:r w:rsidRPr="005E0AF9">
              <w:rPr>
                <w:rFonts w:eastAsia="MS MinNew Roman" w:cs="Times New Roman"/>
              </w:rPr>
              <w:t>?</w:t>
            </w:r>
          </w:p>
        </w:tc>
      </w:tr>
      <w:tr w:rsidR="009074C4" w:rsidRPr="005E0AF9" w:rsidTr="00FD5DD1">
        <w:tc>
          <w:tcPr>
            <w:tcW w:w="4338" w:type="dxa"/>
          </w:tcPr>
          <w:p w:rsidR="009074C4" w:rsidRPr="005E0AF9" w:rsidRDefault="009074C4" w:rsidP="00FD5DD1">
            <w:pPr>
              <w:rPr>
                <w:rFonts w:eastAsia="MS MinNew Roman" w:cs="Times New Roman"/>
              </w:rPr>
            </w:pPr>
            <w:r w:rsidRPr="005E0AF9">
              <w:rPr>
                <w:rFonts w:eastAsia="MS MinNew Roman" w:cs="Times New Roman"/>
              </w:rPr>
              <w:t>Investment income</w:t>
            </w:r>
          </w:p>
        </w:tc>
        <w:tc>
          <w:tcPr>
            <w:tcW w:w="2340" w:type="dxa"/>
          </w:tcPr>
          <w:p w:rsidR="009074C4" w:rsidRPr="005E0AF9" w:rsidRDefault="009074C4" w:rsidP="00FD5DD1">
            <w:pPr>
              <w:jc w:val="right"/>
              <w:rPr>
                <w:rFonts w:eastAsia="MS MinNew Roman" w:cs="Times New Roman"/>
              </w:rPr>
            </w:pPr>
            <w:r w:rsidRPr="005E0AF9">
              <w:rPr>
                <w:rFonts w:eastAsia="MS MinNew Roman" w:cs="Times New Roman"/>
              </w:rPr>
              <w:t>1,250,000</w:t>
            </w:r>
          </w:p>
        </w:tc>
      </w:tr>
      <w:tr w:rsidR="009074C4" w:rsidRPr="005E0AF9" w:rsidTr="00FD5DD1">
        <w:tc>
          <w:tcPr>
            <w:tcW w:w="4338" w:type="dxa"/>
          </w:tcPr>
          <w:p w:rsidR="009074C4" w:rsidRPr="005E0AF9" w:rsidRDefault="009074C4" w:rsidP="00FD5DD1">
            <w:pPr>
              <w:rPr>
                <w:rFonts w:eastAsia="MS MinNew Roman" w:cs="Times New Roman"/>
              </w:rPr>
            </w:pPr>
            <w:r w:rsidRPr="005E0AF9">
              <w:rPr>
                <w:rFonts w:eastAsia="MS MinNew Roman" w:cs="Times New Roman"/>
              </w:rPr>
              <w:t>Total revenue</w:t>
            </w:r>
          </w:p>
        </w:tc>
        <w:tc>
          <w:tcPr>
            <w:tcW w:w="2340" w:type="dxa"/>
          </w:tcPr>
          <w:p w:rsidR="009074C4" w:rsidRPr="005E0AF9" w:rsidRDefault="009074C4" w:rsidP="00FD5DD1">
            <w:pPr>
              <w:jc w:val="right"/>
              <w:rPr>
                <w:rFonts w:eastAsia="MS MinNew Roman" w:cs="Times New Roman"/>
              </w:rPr>
            </w:pPr>
            <w:r w:rsidRPr="005E0AF9">
              <w:rPr>
                <w:rFonts w:eastAsia="MS MinNew Roman" w:cs="Times New Roman"/>
              </w:rPr>
              <w:t>?</w:t>
            </w:r>
          </w:p>
        </w:tc>
      </w:tr>
      <w:tr w:rsidR="009074C4" w:rsidRPr="005E0AF9" w:rsidTr="00FD5DD1">
        <w:tc>
          <w:tcPr>
            <w:tcW w:w="6678" w:type="dxa"/>
            <w:gridSpan w:val="2"/>
            <w:vAlign w:val="bottom"/>
          </w:tcPr>
          <w:p w:rsidR="009074C4" w:rsidRPr="005E0AF9" w:rsidRDefault="009074C4" w:rsidP="00FD5DD1">
            <w:pPr>
              <w:rPr>
                <w:rFonts w:eastAsia="MS MinNew Roman" w:cs="Times New Roman"/>
                <w:i/>
              </w:rPr>
            </w:pPr>
            <w:r w:rsidRPr="005E0AF9">
              <w:rPr>
                <w:rFonts w:eastAsia="MS MinNew Roman" w:cs="Times New Roman"/>
                <w:i/>
              </w:rPr>
              <w:t>Expenses</w:t>
            </w:r>
          </w:p>
        </w:tc>
      </w:tr>
      <w:tr w:rsidR="009074C4" w:rsidRPr="005E0AF9" w:rsidTr="00FD5DD1">
        <w:tc>
          <w:tcPr>
            <w:tcW w:w="4338" w:type="dxa"/>
          </w:tcPr>
          <w:p w:rsidR="009074C4" w:rsidRPr="005E0AF9" w:rsidRDefault="009074C4" w:rsidP="00FD5DD1">
            <w:pPr>
              <w:rPr>
                <w:rFonts w:eastAsia="MS MinNew Roman" w:cs="Times New Roman"/>
              </w:rPr>
            </w:pPr>
            <w:r w:rsidRPr="005E0AF9">
              <w:rPr>
                <w:rFonts w:eastAsia="MS MinNew Roman" w:cs="Times New Roman"/>
              </w:rPr>
              <w:t>Medical claims costs</w:t>
            </w:r>
          </w:p>
        </w:tc>
        <w:tc>
          <w:tcPr>
            <w:tcW w:w="2340" w:type="dxa"/>
          </w:tcPr>
          <w:p w:rsidR="009074C4" w:rsidRPr="005E0AF9" w:rsidRDefault="009074C4" w:rsidP="00FD5DD1">
            <w:pPr>
              <w:jc w:val="right"/>
              <w:rPr>
                <w:rFonts w:eastAsia="MS MinNew Roman" w:cs="Times New Roman"/>
              </w:rPr>
            </w:pPr>
            <w:r w:rsidRPr="005E0AF9">
              <w:rPr>
                <w:rFonts w:eastAsia="MS MinNew Roman" w:cs="Times New Roman"/>
              </w:rPr>
              <w:t>$79,770,000</w:t>
            </w:r>
          </w:p>
        </w:tc>
      </w:tr>
      <w:tr w:rsidR="009074C4" w:rsidRPr="005E0AF9" w:rsidTr="00FD5DD1">
        <w:tc>
          <w:tcPr>
            <w:tcW w:w="4338" w:type="dxa"/>
          </w:tcPr>
          <w:p w:rsidR="009074C4" w:rsidRPr="005E0AF9" w:rsidRDefault="009074C4" w:rsidP="00FD5DD1">
            <w:pPr>
              <w:rPr>
                <w:rFonts w:eastAsia="MS MinNew Roman" w:cs="Times New Roman"/>
              </w:rPr>
            </w:pPr>
            <w:r w:rsidRPr="005E0AF9">
              <w:rPr>
                <w:rFonts w:eastAsia="MS MinNew Roman" w:cs="Times New Roman"/>
              </w:rPr>
              <w:t>Fixed costs</w:t>
            </w:r>
          </w:p>
        </w:tc>
        <w:tc>
          <w:tcPr>
            <w:tcW w:w="2340" w:type="dxa"/>
          </w:tcPr>
          <w:p w:rsidR="009074C4" w:rsidRPr="005E0AF9" w:rsidRDefault="009074C4" w:rsidP="00FD5DD1">
            <w:pPr>
              <w:jc w:val="right"/>
              <w:rPr>
                <w:rFonts w:eastAsia="MS MinNew Roman" w:cs="Times New Roman"/>
              </w:rPr>
            </w:pPr>
            <w:r w:rsidRPr="005E0AF9">
              <w:rPr>
                <w:rFonts w:eastAsia="MS MinNew Roman" w:cs="Times New Roman"/>
              </w:rPr>
              <w:t>11,500,000</w:t>
            </w:r>
          </w:p>
        </w:tc>
      </w:tr>
      <w:tr w:rsidR="009074C4" w:rsidRPr="005E0AF9" w:rsidTr="00FD5DD1">
        <w:tc>
          <w:tcPr>
            <w:tcW w:w="4338" w:type="dxa"/>
          </w:tcPr>
          <w:p w:rsidR="009074C4" w:rsidRPr="005E0AF9" w:rsidRDefault="009074C4" w:rsidP="00FD5DD1">
            <w:pPr>
              <w:rPr>
                <w:rFonts w:eastAsia="MS MinNew Roman" w:cs="Times New Roman"/>
              </w:rPr>
            </w:pPr>
            <w:r w:rsidRPr="005E0AF9">
              <w:rPr>
                <w:rFonts w:eastAsia="MS MinNew Roman" w:cs="Times New Roman"/>
              </w:rPr>
              <w:t>Total expense</w:t>
            </w:r>
          </w:p>
        </w:tc>
        <w:tc>
          <w:tcPr>
            <w:tcW w:w="2340" w:type="dxa"/>
          </w:tcPr>
          <w:p w:rsidR="009074C4" w:rsidRPr="005E0AF9" w:rsidRDefault="009074C4" w:rsidP="009074C4">
            <w:pPr>
              <w:jc w:val="right"/>
              <w:rPr>
                <w:rFonts w:eastAsia="MS MinNew Roman" w:cs="Times New Roman"/>
              </w:rPr>
            </w:pPr>
            <w:r w:rsidRPr="005E0AF9">
              <w:rPr>
                <w:rFonts w:eastAsia="MS MinNew Roman" w:cs="Times New Roman"/>
              </w:rPr>
              <w:t>?</w:t>
            </w:r>
          </w:p>
        </w:tc>
      </w:tr>
      <w:tr w:rsidR="009074C4" w:rsidRPr="005E0AF9" w:rsidTr="00FD5DD1">
        <w:tc>
          <w:tcPr>
            <w:tcW w:w="4338" w:type="dxa"/>
          </w:tcPr>
          <w:p w:rsidR="009074C4" w:rsidRPr="005E0AF9" w:rsidRDefault="009074C4" w:rsidP="00FD5DD1">
            <w:pPr>
              <w:rPr>
                <w:rFonts w:eastAsia="MS MinNew Roman" w:cs="Times New Roman"/>
                <w:i/>
              </w:rPr>
            </w:pPr>
            <w:r w:rsidRPr="005E0AF9">
              <w:rPr>
                <w:rFonts w:eastAsia="MS MinNew Roman" w:cs="Times New Roman"/>
                <w:i/>
              </w:rPr>
              <w:t>Forecasted margin</w:t>
            </w:r>
          </w:p>
        </w:tc>
        <w:tc>
          <w:tcPr>
            <w:tcW w:w="2340" w:type="dxa"/>
          </w:tcPr>
          <w:p w:rsidR="009074C4" w:rsidRPr="005E0AF9" w:rsidRDefault="009074C4" w:rsidP="00FD5DD1">
            <w:pPr>
              <w:jc w:val="right"/>
              <w:rPr>
                <w:rFonts w:eastAsia="MS MinNew Roman" w:cs="Times New Roman"/>
                <w:i/>
              </w:rPr>
            </w:pPr>
            <w:r w:rsidRPr="005E0AF9">
              <w:rPr>
                <w:rFonts w:eastAsia="MS MinNew Roman" w:cs="Times New Roman"/>
                <w:i/>
              </w:rPr>
              <w:t>?</w:t>
            </w:r>
          </w:p>
        </w:tc>
      </w:tr>
    </w:tbl>
    <w:p w:rsidR="003003D5" w:rsidRPr="005E0AF9" w:rsidRDefault="003003D5" w:rsidP="00D950A2">
      <w:pPr>
        <w:ind w:left="360"/>
        <w:rPr>
          <w:rFonts w:cs="Times New Roman"/>
          <w:b/>
        </w:rPr>
      </w:pPr>
    </w:p>
    <w:p w:rsidR="009074C4" w:rsidRPr="005E0AF9" w:rsidRDefault="00075362" w:rsidP="00D950A2">
      <w:pPr>
        <w:ind w:left="360"/>
        <w:rPr>
          <w:rFonts w:cs="Times New Roman"/>
          <w:b/>
        </w:rPr>
      </w:pPr>
      <w:r w:rsidRPr="005E0AF9">
        <w:rPr>
          <w:rFonts w:cs="Times New Roman"/>
          <w:b/>
        </w:rPr>
        <w:t>Sample hospital cash budget</w:t>
      </w:r>
    </w:p>
    <w:tbl>
      <w:tblPr>
        <w:tblW w:w="6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5"/>
        <w:gridCol w:w="2060"/>
      </w:tblGrid>
      <w:tr w:rsidR="00075362" w:rsidRPr="005E0AF9" w:rsidTr="00FD5DD1">
        <w:trPr>
          <w:trHeight w:val="300"/>
        </w:trPr>
        <w:tc>
          <w:tcPr>
            <w:tcW w:w="6845" w:type="dxa"/>
            <w:gridSpan w:val="2"/>
            <w:noWrap/>
            <w:vAlign w:val="bottom"/>
          </w:tcPr>
          <w:p w:rsidR="00075362" w:rsidRPr="005E0AF9" w:rsidRDefault="00075362" w:rsidP="00FD5DD1">
            <w:pPr>
              <w:rPr>
                <w:rFonts w:cs="Times New Roman"/>
                <w:color w:val="000000"/>
              </w:rPr>
            </w:pPr>
            <w:r w:rsidRPr="005E0AF9">
              <w:rPr>
                <w:rFonts w:cs="Times New Roman"/>
                <w:b/>
                <w:bCs/>
                <w:i/>
                <w:iCs/>
                <w:color w:val="000000"/>
              </w:rPr>
              <w:t>Sources of cash:</w:t>
            </w:r>
          </w:p>
        </w:tc>
      </w:tr>
      <w:tr w:rsidR="00075362" w:rsidRPr="005E0AF9" w:rsidTr="00FD5DD1">
        <w:trPr>
          <w:trHeight w:val="300"/>
        </w:trPr>
        <w:tc>
          <w:tcPr>
            <w:tcW w:w="4785" w:type="dxa"/>
            <w:noWrap/>
            <w:vAlign w:val="bottom"/>
          </w:tcPr>
          <w:p w:rsidR="00075362" w:rsidRPr="005E0AF9" w:rsidRDefault="00075362" w:rsidP="00FD5DD1">
            <w:pPr>
              <w:rPr>
                <w:rFonts w:cs="Times New Roman"/>
                <w:color w:val="000000"/>
              </w:rPr>
            </w:pPr>
            <w:r w:rsidRPr="005E0AF9">
              <w:rPr>
                <w:rFonts w:cs="Times New Roman"/>
                <w:color w:val="000000"/>
              </w:rPr>
              <w:t>Drawdown of cash</w:t>
            </w:r>
          </w:p>
        </w:tc>
        <w:tc>
          <w:tcPr>
            <w:tcW w:w="2060" w:type="dxa"/>
            <w:noWrap/>
            <w:vAlign w:val="bottom"/>
          </w:tcPr>
          <w:p w:rsidR="00075362" w:rsidRPr="005E0AF9" w:rsidRDefault="00075362" w:rsidP="00FD5DD1">
            <w:pPr>
              <w:jc w:val="right"/>
              <w:rPr>
                <w:rFonts w:cs="Times New Roman"/>
                <w:color w:val="000000"/>
              </w:rPr>
            </w:pPr>
            <w:r w:rsidRPr="005E0AF9">
              <w:rPr>
                <w:rFonts w:cs="Times New Roman"/>
                <w:color w:val="000000"/>
              </w:rPr>
              <w:t>?</w:t>
            </w:r>
          </w:p>
        </w:tc>
      </w:tr>
      <w:tr w:rsidR="00075362" w:rsidRPr="005E0AF9" w:rsidTr="00FD5DD1">
        <w:trPr>
          <w:trHeight w:val="300"/>
        </w:trPr>
        <w:tc>
          <w:tcPr>
            <w:tcW w:w="4785" w:type="dxa"/>
            <w:noWrap/>
            <w:vAlign w:val="bottom"/>
          </w:tcPr>
          <w:p w:rsidR="00075362" w:rsidRPr="005E0AF9" w:rsidRDefault="00075362" w:rsidP="00FD5DD1">
            <w:pPr>
              <w:rPr>
                <w:rFonts w:cs="Times New Roman"/>
                <w:color w:val="000000"/>
              </w:rPr>
            </w:pPr>
            <w:r w:rsidRPr="005E0AF9">
              <w:rPr>
                <w:rFonts w:cs="Times New Roman"/>
                <w:color w:val="000000"/>
              </w:rPr>
              <w:t>Income from operations</w:t>
            </w:r>
          </w:p>
        </w:tc>
        <w:tc>
          <w:tcPr>
            <w:tcW w:w="2060" w:type="dxa"/>
            <w:noWrap/>
            <w:vAlign w:val="bottom"/>
          </w:tcPr>
          <w:p w:rsidR="00075362" w:rsidRPr="005E0AF9" w:rsidRDefault="00075362" w:rsidP="00FD5DD1">
            <w:pPr>
              <w:jc w:val="right"/>
              <w:rPr>
                <w:rFonts w:cs="Times New Roman"/>
                <w:color w:val="000000"/>
              </w:rPr>
            </w:pPr>
            <w:r w:rsidRPr="005E0AF9">
              <w:rPr>
                <w:rFonts w:cs="Times New Roman"/>
                <w:color w:val="000000"/>
              </w:rPr>
              <w:t xml:space="preserve"> +3,000,000</w:t>
            </w:r>
          </w:p>
        </w:tc>
      </w:tr>
      <w:tr w:rsidR="00075362" w:rsidRPr="005E0AF9" w:rsidTr="00FD5DD1">
        <w:trPr>
          <w:trHeight w:val="300"/>
        </w:trPr>
        <w:tc>
          <w:tcPr>
            <w:tcW w:w="4785" w:type="dxa"/>
            <w:noWrap/>
            <w:vAlign w:val="bottom"/>
          </w:tcPr>
          <w:p w:rsidR="00075362" w:rsidRPr="005E0AF9" w:rsidRDefault="00075362" w:rsidP="00FD5DD1">
            <w:pPr>
              <w:rPr>
                <w:rFonts w:cs="Times New Roman"/>
                <w:color w:val="000000"/>
              </w:rPr>
            </w:pPr>
            <w:r w:rsidRPr="005E0AF9">
              <w:rPr>
                <w:rFonts w:cs="Times New Roman"/>
                <w:color w:val="000000"/>
              </w:rPr>
              <w:t>Depreciation &amp; amortization</w:t>
            </w:r>
          </w:p>
        </w:tc>
        <w:tc>
          <w:tcPr>
            <w:tcW w:w="2060" w:type="dxa"/>
            <w:noWrap/>
            <w:vAlign w:val="bottom"/>
          </w:tcPr>
          <w:p w:rsidR="00075362" w:rsidRPr="005E0AF9" w:rsidRDefault="00075362" w:rsidP="00FD5DD1">
            <w:pPr>
              <w:jc w:val="right"/>
              <w:rPr>
                <w:rFonts w:cs="Times New Roman"/>
                <w:color w:val="000000"/>
              </w:rPr>
            </w:pPr>
            <w:r w:rsidRPr="005E0AF9">
              <w:rPr>
                <w:rFonts w:cs="Times New Roman"/>
                <w:color w:val="000000"/>
              </w:rPr>
              <w:t xml:space="preserve"> +4,000,000</w:t>
            </w:r>
          </w:p>
        </w:tc>
      </w:tr>
      <w:tr w:rsidR="00075362" w:rsidRPr="005E0AF9" w:rsidTr="00FD5DD1">
        <w:trPr>
          <w:trHeight w:val="300"/>
        </w:trPr>
        <w:tc>
          <w:tcPr>
            <w:tcW w:w="4785" w:type="dxa"/>
            <w:noWrap/>
            <w:vAlign w:val="bottom"/>
          </w:tcPr>
          <w:p w:rsidR="00075362" w:rsidRPr="005E0AF9" w:rsidRDefault="00075362" w:rsidP="00FD5DD1">
            <w:pPr>
              <w:rPr>
                <w:rFonts w:cs="Times New Roman"/>
                <w:color w:val="000000"/>
              </w:rPr>
            </w:pPr>
            <w:r w:rsidRPr="005E0AF9">
              <w:rPr>
                <w:rFonts w:cs="Times New Roman"/>
                <w:color w:val="000000"/>
              </w:rPr>
              <w:t>Non-operating income</w:t>
            </w:r>
          </w:p>
        </w:tc>
        <w:tc>
          <w:tcPr>
            <w:tcW w:w="2060" w:type="dxa"/>
            <w:noWrap/>
            <w:vAlign w:val="bottom"/>
          </w:tcPr>
          <w:p w:rsidR="00075362" w:rsidRPr="005E0AF9" w:rsidRDefault="00075362" w:rsidP="00FD5DD1">
            <w:pPr>
              <w:jc w:val="right"/>
              <w:rPr>
                <w:rFonts w:cs="Times New Roman"/>
                <w:color w:val="000000"/>
              </w:rPr>
            </w:pPr>
            <w:r w:rsidRPr="005E0AF9">
              <w:rPr>
                <w:rFonts w:cs="Times New Roman"/>
                <w:color w:val="000000"/>
              </w:rPr>
              <w:t xml:space="preserve"> +1,000,000</w:t>
            </w:r>
          </w:p>
        </w:tc>
      </w:tr>
      <w:tr w:rsidR="00075362" w:rsidRPr="005E0AF9" w:rsidTr="00FD5DD1">
        <w:trPr>
          <w:trHeight w:val="300"/>
        </w:trPr>
        <w:tc>
          <w:tcPr>
            <w:tcW w:w="4785" w:type="dxa"/>
            <w:noWrap/>
            <w:vAlign w:val="bottom"/>
          </w:tcPr>
          <w:p w:rsidR="00075362" w:rsidRPr="005E0AF9" w:rsidRDefault="00075362" w:rsidP="00FD5DD1">
            <w:pPr>
              <w:rPr>
                <w:rFonts w:cs="Times New Roman"/>
                <w:color w:val="000000"/>
              </w:rPr>
            </w:pPr>
            <w:r w:rsidRPr="005E0AF9">
              <w:rPr>
                <w:rFonts w:cs="Times New Roman"/>
                <w:color w:val="000000"/>
              </w:rPr>
              <w:t>Gift from hospital foundation</w:t>
            </w:r>
          </w:p>
        </w:tc>
        <w:tc>
          <w:tcPr>
            <w:tcW w:w="2060" w:type="dxa"/>
            <w:noWrap/>
            <w:vAlign w:val="bottom"/>
          </w:tcPr>
          <w:p w:rsidR="00075362" w:rsidRPr="005E0AF9" w:rsidRDefault="00075362" w:rsidP="00FD5DD1">
            <w:pPr>
              <w:jc w:val="right"/>
              <w:rPr>
                <w:rFonts w:cs="Times New Roman"/>
                <w:color w:val="000000"/>
              </w:rPr>
            </w:pPr>
            <w:r w:rsidRPr="005E0AF9">
              <w:rPr>
                <w:rFonts w:cs="Times New Roman"/>
                <w:color w:val="000000"/>
              </w:rPr>
              <w:t xml:space="preserve"> +3,000,000</w:t>
            </w:r>
          </w:p>
        </w:tc>
      </w:tr>
      <w:tr w:rsidR="00075362" w:rsidRPr="005E0AF9" w:rsidTr="00FD5DD1">
        <w:trPr>
          <w:trHeight w:val="300"/>
        </w:trPr>
        <w:tc>
          <w:tcPr>
            <w:tcW w:w="4785" w:type="dxa"/>
            <w:noWrap/>
            <w:vAlign w:val="bottom"/>
          </w:tcPr>
          <w:p w:rsidR="00075362" w:rsidRPr="005E0AF9" w:rsidRDefault="00075362" w:rsidP="00FD5DD1">
            <w:pPr>
              <w:rPr>
                <w:rFonts w:cs="Times New Roman"/>
                <w:color w:val="000000"/>
              </w:rPr>
            </w:pPr>
            <w:r w:rsidRPr="005E0AF9">
              <w:rPr>
                <w:rFonts w:cs="Times New Roman"/>
                <w:color w:val="000000"/>
              </w:rPr>
              <w:t>Sale of old equipment</w:t>
            </w:r>
          </w:p>
        </w:tc>
        <w:tc>
          <w:tcPr>
            <w:tcW w:w="2060" w:type="dxa"/>
            <w:noWrap/>
            <w:vAlign w:val="bottom"/>
          </w:tcPr>
          <w:p w:rsidR="00075362" w:rsidRPr="005E0AF9" w:rsidRDefault="00075362" w:rsidP="00FD5DD1">
            <w:pPr>
              <w:jc w:val="right"/>
              <w:rPr>
                <w:rFonts w:cs="Times New Roman"/>
                <w:color w:val="000000"/>
              </w:rPr>
            </w:pPr>
            <w:r w:rsidRPr="005E0AF9">
              <w:rPr>
                <w:rFonts w:cs="Times New Roman"/>
                <w:color w:val="000000"/>
              </w:rPr>
              <w:t xml:space="preserve"> +400,000</w:t>
            </w:r>
          </w:p>
        </w:tc>
      </w:tr>
      <w:tr w:rsidR="00075362" w:rsidRPr="005E0AF9" w:rsidTr="00FD5DD1">
        <w:trPr>
          <w:trHeight w:val="300"/>
        </w:trPr>
        <w:tc>
          <w:tcPr>
            <w:tcW w:w="4785" w:type="dxa"/>
            <w:noWrap/>
            <w:vAlign w:val="bottom"/>
          </w:tcPr>
          <w:p w:rsidR="00075362" w:rsidRPr="005E0AF9" w:rsidRDefault="00075362" w:rsidP="00FD5DD1">
            <w:pPr>
              <w:rPr>
                <w:rFonts w:cs="Times New Roman"/>
                <w:b/>
                <w:bCs/>
                <w:i/>
                <w:iCs/>
                <w:color w:val="000000"/>
              </w:rPr>
            </w:pPr>
            <w:r w:rsidRPr="005E0AF9">
              <w:rPr>
                <w:rFonts w:cs="Times New Roman"/>
                <w:b/>
                <w:bCs/>
                <w:i/>
                <w:iCs/>
                <w:color w:val="000000"/>
              </w:rPr>
              <w:t>Total sources of cash</w:t>
            </w:r>
          </w:p>
        </w:tc>
        <w:tc>
          <w:tcPr>
            <w:tcW w:w="2060" w:type="dxa"/>
            <w:noWrap/>
            <w:vAlign w:val="bottom"/>
          </w:tcPr>
          <w:p w:rsidR="00075362" w:rsidRPr="005E0AF9" w:rsidRDefault="00075362" w:rsidP="00FD5DD1">
            <w:pPr>
              <w:jc w:val="right"/>
              <w:rPr>
                <w:rFonts w:cs="Times New Roman"/>
                <w:b/>
                <w:bCs/>
                <w:i/>
                <w:iCs/>
                <w:color w:val="000000"/>
              </w:rPr>
            </w:pPr>
            <w:r w:rsidRPr="005E0AF9">
              <w:rPr>
                <w:rFonts w:cs="Times New Roman"/>
                <w:b/>
                <w:bCs/>
                <w:i/>
                <w:iCs/>
                <w:color w:val="000000"/>
              </w:rPr>
              <w:t>13,900,000</w:t>
            </w:r>
          </w:p>
        </w:tc>
      </w:tr>
      <w:tr w:rsidR="00075362" w:rsidRPr="005E0AF9" w:rsidTr="00FD5DD1">
        <w:trPr>
          <w:trHeight w:val="287"/>
        </w:trPr>
        <w:tc>
          <w:tcPr>
            <w:tcW w:w="6845" w:type="dxa"/>
            <w:gridSpan w:val="2"/>
            <w:noWrap/>
            <w:vAlign w:val="bottom"/>
          </w:tcPr>
          <w:p w:rsidR="00075362" w:rsidRPr="005E0AF9" w:rsidRDefault="00075362" w:rsidP="00FD5DD1">
            <w:pPr>
              <w:rPr>
                <w:rFonts w:cs="Times New Roman"/>
                <w:color w:val="000000"/>
              </w:rPr>
            </w:pPr>
            <w:r w:rsidRPr="005E0AF9">
              <w:rPr>
                <w:rFonts w:cs="Times New Roman"/>
                <w:b/>
                <w:bCs/>
                <w:i/>
                <w:iCs/>
                <w:color w:val="000000"/>
              </w:rPr>
              <w:lastRenderedPageBreak/>
              <w:t>Less: Uses of cash</w:t>
            </w:r>
          </w:p>
        </w:tc>
      </w:tr>
      <w:tr w:rsidR="00075362" w:rsidRPr="005E0AF9" w:rsidTr="00FD5DD1">
        <w:trPr>
          <w:trHeight w:val="300"/>
        </w:trPr>
        <w:tc>
          <w:tcPr>
            <w:tcW w:w="4785" w:type="dxa"/>
            <w:noWrap/>
            <w:vAlign w:val="bottom"/>
          </w:tcPr>
          <w:p w:rsidR="00075362" w:rsidRPr="005E0AF9" w:rsidRDefault="00075362" w:rsidP="00FD5DD1">
            <w:pPr>
              <w:rPr>
                <w:rFonts w:cs="Times New Roman"/>
                <w:color w:val="000000"/>
              </w:rPr>
            </w:pPr>
            <w:r w:rsidRPr="005E0AF9">
              <w:rPr>
                <w:rFonts w:cs="Times New Roman"/>
                <w:color w:val="000000"/>
              </w:rPr>
              <w:t>Construction of new Emergency Room</w:t>
            </w:r>
          </w:p>
        </w:tc>
        <w:tc>
          <w:tcPr>
            <w:tcW w:w="2060" w:type="dxa"/>
            <w:noWrap/>
            <w:vAlign w:val="bottom"/>
          </w:tcPr>
          <w:p w:rsidR="00075362" w:rsidRPr="005E0AF9" w:rsidRDefault="00075362" w:rsidP="00FD5DD1">
            <w:pPr>
              <w:jc w:val="right"/>
              <w:rPr>
                <w:rFonts w:cs="Times New Roman"/>
                <w:color w:val="000000"/>
              </w:rPr>
            </w:pPr>
            <w:r w:rsidRPr="005E0AF9">
              <w:rPr>
                <w:rFonts w:cs="Times New Roman"/>
                <w:color w:val="000000"/>
              </w:rPr>
              <w:t>-13,000,000</w:t>
            </w:r>
          </w:p>
        </w:tc>
      </w:tr>
      <w:tr w:rsidR="00075362" w:rsidRPr="005E0AF9" w:rsidTr="00FD5DD1">
        <w:trPr>
          <w:trHeight w:val="300"/>
        </w:trPr>
        <w:tc>
          <w:tcPr>
            <w:tcW w:w="4785" w:type="dxa"/>
            <w:noWrap/>
            <w:vAlign w:val="bottom"/>
          </w:tcPr>
          <w:p w:rsidR="00075362" w:rsidRPr="005E0AF9" w:rsidRDefault="00075362" w:rsidP="00FD5DD1">
            <w:pPr>
              <w:rPr>
                <w:rFonts w:cs="Times New Roman"/>
                <w:color w:val="000000"/>
              </w:rPr>
            </w:pPr>
            <w:r w:rsidRPr="005E0AF9">
              <w:rPr>
                <w:rFonts w:cs="Times New Roman"/>
                <w:color w:val="000000"/>
              </w:rPr>
              <w:t>New diagnostic equipment</w:t>
            </w:r>
          </w:p>
        </w:tc>
        <w:tc>
          <w:tcPr>
            <w:tcW w:w="2060" w:type="dxa"/>
            <w:noWrap/>
            <w:vAlign w:val="bottom"/>
          </w:tcPr>
          <w:p w:rsidR="00075362" w:rsidRPr="005E0AF9" w:rsidRDefault="00075362" w:rsidP="00FD5DD1">
            <w:pPr>
              <w:jc w:val="right"/>
              <w:rPr>
                <w:rFonts w:cs="Times New Roman"/>
                <w:color w:val="000000"/>
              </w:rPr>
            </w:pPr>
            <w:r w:rsidRPr="005E0AF9">
              <w:rPr>
                <w:rFonts w:cs="Times New Roman"/>
                <w:color w:val="000000"/>
              </w:rPr>
              <w:t>-2,000,000</w:t>
            </w:r>
          </w:p>
        </w:tc>
      </w:tr>
      <w:tr w:rsidR="00075362" w:rsidRPr="005E0AF9" w:rsidTr="00FD5DD1">
        <w:trPr>
          <w:trHeight w:val="300"/>
        </w:trPr>
        <w:tc>
          <w:tcPr>
            <w:tcW w:w="4785" w:type="dxa"/>
            <w:noWrap/>
            <w:vAlign w:val="bottom"/>
          </w:tcPr>
          <w:p w:rsidR="00075362" w:rsidRPr="005E0AF9" w:rsidRDefault="00075362" w:rsidP="00FD5DD1">
            <w:pPr>
              <w:rPr>
                <w:rFonts w:cs="Times New Roman"/>
                <w:color w:val="000000"/>
              </w:rPr>
            </w:pPr>
            <w:r w:rsidRPr="005E0AF9">
              <w:rPr>
                <w:rFonts w:cs="Times New Roman"/>
                <w:color w:val="000000"/>
              </w:rPr>
              <w:t>Current payments on debt</w:t>
            </w:r>
          </w:p>
        </w:tc>
        <w:tc>
          <w:tcPr>
            <w:tcW w:w="2060" w:type="dxa"/>
            <w:noWrap/>
            <w:vAlign w:val="bottom"/>
          </w:tcPr>
          <w:p w:rsidR="00075362" w:rsidRPr="005E0AF9" w:rsidRDefault="00075362" w:rsidP="00FD5DD1">
            <w:pPr>
              <w:jc w:val="right"/>
              <w:rPr>
                <w:rFonts w:cs="Times New Roman"/>
                <w:color w:val="000000"/>
              </w:rPr>
            </w:pPr>
            <w:r w:rsidRPr="005E0AF9">
              <w:rPr>
                <w:rFonts w:cs="Times New Roman"/>
                <w:color w:val="000000"/>
              </w:rPr>
              <w:t>-1,500,000</w:t>
            </w:r>
          </w:p>
        </w:tc>
      </w:tr>
      <w:tr w:rsidR="00075362" w:rsidRPr="005E0AF9" w:rsidTr="00FD5DD1">
        <w:trPr>
          <w:trHeight w:val="300"/>
        </w:trPr>
        <w:tc>
          <w:tcPr>
            <w:tcW w:w="4785" w:type="dxa"/>
            <w:noWrap/>
            <w:vAlign w:val="bottom"/>
          </w:tcPr>
          <w:p w:rsidR="00075362" w:rsidRPr="005E0AF9" w:rsidRDefault="00075362" w:rsidP="00FD5DD1">
            <w:pPr>
              <w:rPr>
                <w:rFonts w:cs="Times New Roman"/>
                <w:b/>
                <w:bCs/>
                <w:i/>
                <w:iCs/>
                <w:color w:val="000000"/>
              </w:rPr>
            </w:pPr>
            <w:r w:rsidRPr="005E0AF9">
              <w:rPr>
                <w:rFonts w:cs="Times New Roman"/>
                <w:b/>
                <w:bCs/>
                <w:i/>
                <w:iCs/>
                <w:color w:val="000000"/>
              </w:rPr>
              <w:t>Total uses of cash</w:t>
            </w:r>
          </w:p>
        </w:tc>
        <w:tc>
          <w:tcPr>
            <w:tcW w:w="2060" w:type="dxa"/>
            <w:noWrap/>
            <w:vAlign w:val="bottom"/>
          </w:tcPr>
          <w:p w:rsidR="00075362" w:rsidRPr="005E0AF9" w:rsidRDefault="00075362" w:rsidP="00FD5DD1">
            <w:pPr>
              <w:jc w:val="right"/>
              <w:rPr>
                <w:rFonts w:cs="Times New Roman"/>
                <w:b/>
                <w:bCs/>
                <w:i/>
                <w:iCs/>
                <w:color w:val="000000"/>
              </w:rPr>
            </w:pPr>
            <w:r w:rsidRPr="005E0AF9">
              <w:rPr>
                <w:rFonts w:cs="Times New Roman"/>
                <w:b/>
                <w:bCs/>
                <w:i/>
                <w:iCs/>
                <w:color w:val="000000"/>
              </w:rPr>
              <w:t>?</w:t>
            </w:r>
          </w:p>
        </w:tc>
      </w:tr>
      <w:tr w:rsidR="00075362" w:rsidRPr="005E0AF9" w:rsidTr="00FD5DD1">
        <w:trPr>
          <w:trHeight w:val="300"/>
        </w:trPr>
        <w:tc>
          <w:tcPr>
            <w:tcW w:w="4785" w:type="dxa"/>
            <w:noWrap/>
            <w:vAlign w:val="bottom"/>
          </w:tcPr>
          <w:p w:rsidR="00075362" w:rsidRPr="005E0AF9" w:rsidRDefault="00075362" w:rsidP="00FD5DD1">
            <w:pPr>
              <w:rPr>
                <w:rFonts w:cs="Times New Roman"/>
                <w:b/>
                <w:bCs/>
                <w:i/>
                <w:iCs/>
                <w:color w:val="000000"/>
              </w:rPr>
            </w:pPr>
            <w:r w:rsidRPr="005E0AF9">
              <w:rPr>
                <w:rFonts w:cs="Times New Roman"/>
                <w:b/>
                <w:bCs/>
                <w:i/>
                <w:iCs/>
                <w:color w:val="000000"/>
              </w:rPr>
              <w:t>Cash needed</w:t>
            </w:r>
          </w:p>
        </w:tc>
        <w:tc>
          <w:tcPr>
            <w:tcW w:w="2060" w:type="dxa"/>
            <w:noWrap/>
            <w:vAlign w:val="bottom"/>
          </w:tcPr>
          <w:p w:rsidR="00075362" w:rsidRPr="005E0AF9" w:rsidRDefault="00075362" w:rsidP="00FD5DD1">
            <w:pPr>
              <w:jc w:val="right"/>
              <w:rPr>
                <w:rFonts w:cs="Times New Roman"/>
                <w:b/>
                <w:bCs/>
                <w:i/>
                <w:iCs/>
                <w:color w:val="000000"/>
              </w:rPr>
            </w:pPr>
            <w:r w:rsidRPr="005E0AF9">
              <w:rPr>
                <w:rFonts w:cs="Times New Roman"/>
                <w:b/>
                <w:bCs/>
                <w:i/>
                <w:iCs/>
                <w:color w:val="000000"/>
              </w:rPr>
              <w:t>?</w:t>
            </w:r>
          </w:p>
        </w:tc>
      </w:tr>
    </w:tbl>
    <w:p w:rsidR="00075362" w:rsidRPr="005E0AF9" w:rsidRDefault="00075362" w:rsidP="00D950A2">
      <w:pPr>
        <w:ind w:left="360"/>
        <w:rPr>
          <w:rFonts w:cs="Times New Roman"/>
        </w:rPr>
      </w:pPr>
    </w:p>
    <w:p w:rsidR="00BB1B32" w:rsidRPr="005E0AF9" w:rsidRDefault="00BB1B32" w:rsidP="00D950A2">
      <w:pPr>
        <w:ind w:left="360"/>
        <w:rPr>
          <w:rFonts w:cs="Times New Roman"/>
          <w:b/>
        </w:rPr>
      </w:pPr>
      <w:r w:rsidRPr="005E0AF9">
        <w:rPr>
          <w:rFonts w:cs="Times New Roman"/>
          <w:b/>
        </w:rPr>
        <w:t>Sample budget variance analysis physician clinic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27"/>
        <w:gridCol w:w="1471"/>
        <w:gridCol w:w="1442"/>
        <w:gridCol w:w="1442"/>
      </w:tblGrid>
      <w:tr w:rsidR="00BB1B32" w:rsidRPr="005E0AF9" w:rsidTr="00FD5DD1">
        <w:tc>
          <w:tcPr>
            <w:tcW w:w="2727" w:type="dxa"/>
          </w:tcPr>
          <w:p w:rsidR="00BB1B32" w:rsidRPr="005E0AF9" w:rsidRDefault="00BB1B32" w:rsidP="00FD5DD1">
            <w:pPr>
              <w:rPr>
                <w:rFonts w:eastAsia="MS MinNew Roman" w:cs="Times New Roman"/>
              </w:rPr>
            </w:pPr>
          </w:p>
        </w:tc>
        <w:tc>
          <w:tcPr>
            <w:tcW w:w="1471" w:type="dxa"/>
          </w:tcPr>
          <w:p w:rsidR="00BB1B32" w:rsidRPr="005E0AF9" w:rsidRDefault="00BB1B32" w:rsidP="00FD5DD1">
            <w:pPr>
              <w:jc w:val="center"/>
              <w:rPr>
                <w:rFonts w:eastAsia="MS MinNew Roman" w:cs="Times New Roman"/>
                <w:b/>
              </w:rPr>
            </w:pPr>
            <w:r w:rsidRPr="005E0AF9">
              <w:rPr>
                <w:rFonts w:eastAsia="MS MinNew Roman" w:cs="Times New Roman"/>
                <w:b/>
              </w:rPr>
              <w:t>Simple Budget</w:t>
            </w:r>
          </w:p>
        </w:tc>
        <w:tc>
          <w:tcPr>
            <w:tcW w:w="1442" w:type="dxa"/>
          </w:tcPr>
          <w:p w:rsidR="00BB1B32" w:rsidRPr="005E0AF9" w:rsidRDefault="00BB1B32" w:rsidP="00FD5DD1">
            <w:pPr>
              <w:jc w:val="center"/>
              <w:rPr>
                <w:rFonts w:eastAsia="MS MinNew Roman" w:cs="Times New Roman"/>
                <w:b/>
              </w:rPr>
            </w:pPr>
            <w:r w:rsidRPr="005E0AF9">
              <w:rPr>
                <w:rFonts w:eastAsia="MS MinNew Roman" w:cs="Times New Roman"/>
                <w:b/>
              </w:rPr>
              <w:t>Actual Result</w:t>
            </w:r>
          </w:p>
        </w:tc>
        <w:tc>
          <w:tcPr>
            <w:tcW w:w="1442" w:type="dxa"/>
          </w:tcPr>
          <w:p w:rsidR="00BB1B32" w:rsidRPr="005E0AF9" w:rsidRDefault="00BB1B32" w:rsidP="00FD5DD1">
            <w:pPr>
              <w:jc w:val="center"/>
              <w:rPr>
                <w:rFonts w:eastAsia="MS MinNew Roman" w:cs="Times New Roman"/>
                <w:b/>
              </w:rPr>
            </w:pPr>
            <w:r w:rsidRPr="005E0AF9">
              <w:rPr>
                <w:rFonts w:eastAsia="MS MinNew Roman" w:cs="Times New Roman"/>
                <w:b/>
              </w:rPr>
              <w:t>Variance Amount</w:t>
            </w:r>
          </w:p>
        </w:tc>
      </w:tr>
      <w:tr w:rsidR="00BB1B32" w:rsidRPr="005E0AF9" w:rsidTr="00FD5DD1">
        <w:tc>
          <w:tcPr>
            <w:tcW w:w="2727" w:type="dxa"/>
            <w:vAlign w:val="bottom"/>
          </w:tcPr>
          <w:p w:rsidR="00BB1B32" w:rsidRPr="005E0AF9" w:rsidRDefault="00BB1B32" w:rsidP="00FD5DD1">
            <w:pPr>
              <w:rPr>
                <w:rFonts w:eastAsia="MS MinNew Roman" w:cs="Times New Roman"/>
                <w:b/>
                <w:i/>
              </w:rPr>
            </w:pPr>
            <w:r w:rsidRPr="005E0AF9">
              <w:rPr>
                <w:rFonts w:eastAsia="MS MinNew Roman" w:cs="Times New Roman"/>
                <w:b/>
                <w:i/>
              </w:rPr>
              <w:t>Statistical Budget</w:t>
            </w:r>
          </w:p>
        </w:tc>
        <w:tc>
          <w:tcPr>
            <w:tcW w:w="1471" w:type="dxa"/>
            <w:vAlign w:val="bottom"/>
          </w:tcPr>
          <w:p w:rsidR="00BB1B32" w:rsidRPr="005E0AF9" w:rsidRDefault="00BB1B32" w:rsidP="00FD5DD1">
            <w:pPr>
              <w:jc w:val="center"/>
              <w:rPr>
                <w:rFonts w:eastAsia="MS MinNew Roman" w:cs="Times New Roman"/>
                <w:i/>
                <w:color w:val="4F81BD"/>
              </w:rPr>
            </w:pPr>
            <w:r w:rsidRPr="005E0AF9">
              <w:rPr>
                <w:rFonts w:eastAsia="MS MinNew Roman" w:cs="Times New Roman"/>
                <w:i/>
                <w:color w:val="4F81BD"/>
              </w:rPr>
              <w:t>Office visits</w:t>
            </w:r>
          </w:p>
        </w:tc>
        <w:tc>
          <w:tcPr>
            <w:tcW w:w="1442" w:type="dxa"/>
          </w:tcPr>
          <w:p w:rsidR="00BB1B32" w:rsidRPr="005E0AF9" w:rsidRDefault="00BB1B32" w:rsidP="00FD5DD1">
            <w:pPr>
              <w:jc w:val="center"/>
              <w:rPr>
                <w:rFonts w:eastAsia="MS MinNew Roman" w:cs="Times New Roman"/>
                <w:i/>
                <w:color w:val="B2A1C7"/>
              </w:rPr>
            </w:pPr>
          </w:p>
        </w:tc>
        <w:tc>
          <w:tcPr>
            <w:tcW w:w="1442" w:type="dxa"/>
          </w:tcPr>
          <w:p w:rsidR="00BB1B32" w:rsidRPr="005E0AF9" w:rsidRDefault="00BB1B32" w:rsidP="00FD5DD1">
            <w:pPr>
              <w:jc w:val="center"/>
              <w:rPr>
                <w:rFonts w:eastAsia="MS MinNew Roman" w:cs="Times New Roman"/>
                <w:i/>
                <w:color w:val="B2A1C7"/>
              </w:rPr>
            </w:pPr>
          </w:p>
        </w:tc>
      </w:tr>
      <w:tr w:rsidR="00BB1B32" w:rsidRPr="005E0AF9" w:rsidTr="00FD5DD1">
        <w:tc>
          <w:tcPr>
            <w:tcW w:w="2727" w:type="dxa"/>
          </w:tcPr>
          <w:p w:rsidR="00BB1B32" w:rsidRPr="005E0AF9" w:rsidRDefault="00BB1B32" w:rsidP="00FD5DD1">
            <w:pPr>
              <w:rPr>
                <w:rFonts w:eastAsia="MS MinNew Roman" w:cs="Times New Roman"/>
              </w:rPr>
            </w:pPr>
            <w:r w:rsidRPr="005E0AF9">
              <w:rPr>
                <w:rFonts w:eastAsia="MS MinNew Roman" w:cs="Times New Roman"/>
              </w:rPr>
              <w:t>Insurer #1</w:t>
            </w:r>
          </w:p>
        </w:tc>
        <w:tc>
          <w:tcPr>
            <w:tcW w:w="1471" w:type="dxa"/>
          </w:tcPr>
          <w:p w:rsidR="00BB1B32" w:rsidRPr="005E0AF9" w:rsidRDefault="00BB1B32" w:rsidP="00FD5DD1">
            <w:pPr>
              <w:jc w:val="right"/>
              <w:rPr>
                <w:rFonts w:eastAsia="MS MinNew Roman" w:cs="Times New Roman"/>
              </w:rPr>
            </w:pPr>
            <w:r w:rsidRPr="005E0AF9">
              <w:rPr>
                <w:rFonts w:eastAsia="MS MinNew Roman" w:cs="Times New Roman"/>
              </w:rPr>
              <w:t>10,000</w:t>
            </w:r>
          </w:p>
        </w:tc>
        <w:tc>
          <w:tcPr>
            <w:tcW w:w="1442" w:type="dxa"/>
          </w:tcPr>
          <w:p w:rsidR="00BB1B32" w:rsidRPr="005E0AF9" w:rsidRDefault="00BB1B32" w:rsidP="00FD5DD1">
            <w:pPr>
              <w:jc w:val="right"/>
              <w:rPr>
                <w:rFonts w:eastAsia="MS MinNew Roman" w:cs="Times New Roman"/>
              </w:rPr>
            </w:pPr>
            <w:r w:rsidRPr="005E0AF9">
              <w:rPr>
                <w:rFonts w:eastAsia="MS MinNew Roman" w:cs="Times New Roman"/>
              </w:rPr>
              <w:t>9,500</w:t>
            </w:r>
          </w:p>
        </w:tc>
        <w:tc>
          <w:tcPr>
            <w:tcW w:w="1442" w:type="dxa"/>
          </w:tcPr>
          <w:p w:rsidR="00BB1B32" w:rsidRPr="005E0AF9" w:rsidRDefault="0042017F" w:rsidP="00FD5DD1">
            <w:pPr>
              <w:jc w:val="right"/>
              <w:rPr>
                <w:rFonts w:eastAsia="MS MinNew Roman" w:cs="Times New Roman"/>
              </w:rPr>
            </w:pPr>
            <w:r w:rsidRPr="005E0AF9">
              <w:rPr>
                <w:rFonts w:eastAsia="MS MinNew Roman" w:cs="Times New Roman"/>
              </w:rPr>
              <w:t>?</w:t>
            </w:r>
          </w:p>
        </w:tc>
      </w:tr>
      <w:tr w:rsidR="00BB1B32" w:rsidRPr="005E0AF9" w:rsidTr="00FD5DD1">
        <w:trPr>
          <w:trHeight w:val="233"/>
        </w:trPr>
        <w:tc>
          <w:tcPr>
            <w:tcW w:w="2727" w:type="dxa"/>
          </w:tcPr>
          <w:p w:rsidR="00BB1B32" w:rsidRPr="005E0AF9" w:rsidRDefault="00BB1B32" w:rsidP="00FD5DD1">
            <w:pPr>
              <w:rPr>
                <w:rFonts w:eastAsia="MS MinNew Roman" w:cs="Times New Roman"/>
              </w:rPr>
            </w:pPr>
            <w:r w:rsidRPr="005E0AF9">
              <w:rPr>
                <w:rFonts w:eastAsia="MS MinNew Roman" w:cs="Times New Roman"/>
              </w:rPr>
              <w:t>Insurer #2</w:t>
            </w:r>
          </w:p>
        </w:tc>
        <w:tc>
          <w:tcPr>
            <w:tcW w:w="1471" w:type="dxa"/>
          </w:tcPr>
          <w:p w:rsidR="00BB1B32" w:rsidRPr="005E0AF9" w:rsidRDefault="00BB1B32" w:rsidP="00FD5DD1">
            <w:pPr>
              <w:jc w:val="right"/>
              <w:rPr>
                <w:rFonts w:eastAsia="MS MinNew Roman" w:cs="Times New Roman"/>
              </w:rPr>
            </w:pPr>
            <w:r w:rsidRPr="005E0AF9">
              <w:rPr>
                <w:rFonts w:eastAsia="MS MinNew Roman" w:cs="Times New Roman"/>
              </w:rPr>
              <w:t>5,000</w:t>
            </w:r>
          </w:p>
        </w:tc>
        <w:tc>
          <w:tcPr>
            <w:tcW w:w="1442" w:type="dxa"/>
          </w:tcPr>
          <w:p w:rsidR="00BB1B32" w:rsidRPr="005E0AF9" w:rsidRDefault="00BB1B32" w:rsidP="00FD5DD1">
            <w:pPr>
              <w:jc w:val="right"/>
              <w:rPr>
                <w:rFonts w:eastAsia="MS MinNew Roman" w:cs="Times New Roman"/>
              </w:rPr>
            </w:pPr>
            <w:r w:rsidRPr="005E0AF9">
              <w:rPr>
                <w:rFonts w:eastAsia="MS MinNew Roman" w:cs="Times New Roman"/>
              </w:rPr>
              <w:t>6,000</w:t>
            </w:r>
          </w:p>
        </w:tc>
        <w:tc>
          <w:tcPr>
            <w:tcW w:w="1442" w:type="dxa"/>
          </w:tcPr>
          <w:p w:rsidR="00BB1B32" w:rsidRPr="005E0AF9" w:rsidRDefault="0042017F" w:rsidP="00FD5DD1">
            <w:pPr>
              <w:jc w:val="right"/>
              <w:rPr>
                <w:rFonts w:eastAsia="MS MinNew Roman" w:cs="Times New Roman"/>
              </w:rPr>
            </w:pPr>
            <w:r w:rsidRPr="005E0AF9">
              <w:rPr>
                <w:rFonts w:eastAsia="MS MinNew Roman" w:cs="Times New Roman"/>
              </w:rPr>
              <w:t>?</w:t>
            </w:r>
          </w:p>
        </w:tc>
      </w:tr>
      <w:tr w:rsidR="00BB1B32" w:rsidRPr="005E0AF9" w:rsidTr="00FD5DD1">
        <w:tc>
          <w:tcPr>
            <w:tcW w:w="2727" w:type="dxa"/>
          </w:tcPr>
          <w:p w:rsidR="00BB1B32" w:rsidRPr="005E0AF9" w:rsidRDefault="00BB1B32" w:rsidP="00FD5DD1">
            <w:pPr>
              <w:rPr>
                <w:rFonts w:eastAsia="MS MinNew Roman" w:cs="Times New Roman"/>
              </w:rPr>
            </w:pPr>
            <w:r w:rsidRPr="005E0AF9">
              <w:rPr>
                <w:rFonts w:eastAsia="MS MinNew Roman" w:cs="Times New Roman"/>
              </w:rPr>
              <w:t>Total</w:t>
            </w:r>
          </w:p>
        </w:tc>
        <w:tc>
          <w:tcPr>
            <w:tcW w:w="1471" w:type="dxa"/>
          </w:tcPr>
          <w:p w:rsidR="00BB1B32" w:rsidRPr="005E0AF9" w:rsidRDefault="00BB1B32" w:rsidP="00FD5DD1">
            <w:pPr>
              <w:jc w:val="right"/>
              <w:rPr>
                <w:rFonts w:eastAsia="MS MinNew Roman" w:cs="Times New Roman"/>
              </w:rPr>
            </w:pPr>
            <w:r w:rsidRPr="005E0AF9">
              <w:rPr>
                <w:rFonts w:eastAsia="MS MinNew Roman" w:cs="Times New Roman"/>
              </w:rPr>
              <w:t>15,000</w:t>
            </w:r>
          </w:p>
        </w:tc>
        <w:tc>
          <w:tcPr>
            <w:tcW w:w="1442" w:type="dxa"/>
          </w:tcPr>
          <w:p w:rsidR="00BB1B32" w:rsidRPr="005E0AF9" w:rsidRDefault="00BB1B32" w:rsidP="00FD5DD1">
            <w:pPr>
              <w:jc w:val="right"/>
              <w:rPr>
                <w:rFonts w:eastAsia="MS MinNew Roman" w:cs="Times New Roman"/>
              </w:rPr>
            </w:pPr>
            <w:r w:rsidRPr="005E0AF9">
              <w:rPr>
                <w:rFonts w:eastAsia="MS MinNew Roman" w:cs="Times New Roman"/>
              </w:rPr>
              <w:t>15,500</w:t>
            </w:r>
          </w:p>
        </w:tc>
        <w:tc>
          <w:tcPr>
            <w:tcW w:w="1442" w:type="dxa"/>
          </w:tcPr>
          <w:p w:rsidR="00BB1B32" w:rsidRPr="005E0AF9" w:rsidRDefault="0042017F" w:rsidP="00FD5DD1">
            <w:pPr>
              <w:jc w:val="right"/>
              <w:rPr>
                <w:rFonts w:eastAsia="MS MinNew Roman" w:cs="Times New Roman"/>
              </w:rPr>
            </w:pPr>
            <w:r w:rsidRPr="005E0AF9">
              <w:rPr>
                <w:rFonts w:eastAsia="MS MinNew Roman" w:cs="Times New Roman"/>
              </w:rPr>
              <w:t>?</w:t>
            </w:r>
          </w:p>
        </w:tc>
      </w:tr>
      <w:tr w:rsidR="00BB1B32" w:rsidRPr="005E0AF9" w:rsidTr="00FD5DD1">
        <w:trPr>
          <w:trHeight w:val="573"/>
        </w:trPr>
        <w:tc>
          <w:tcPr>
            <w:tcW w:w="7082" w:type="dxa"/>
            <w:gridSpan w:val="4"/>
            <w:vAlign w:val="bottom"/>
          </w:tcPr>
          <w:p w:rsidR="00BB1B32" w:rsidRPr="005E0AF9" w:rsidRDefault="00BB1B32" w:rsidP="00FD5DD1">
            <w:pPr>
              <w:rPr>
                <w:rFonts w:eastAsia="MS MinNew Roman" w:cs="Times New Roman"/>
              </w:rPr>
            </w:pPr>
            <w:r w:rsidRPr="005E0AF9">
              <w:rPr>
                <w:rFonts w:eastAsia="MS MinNew Roman" w:cs="Times New Roman"/>
                <w:b/>
                <w:i/>
              </w:rPr>
              <w:t>Revenue Budget (per unit)</w:t>
            </w:r>
          </w:p>
        </w:tc>
      </w:tr>
      <w:tr w:rsidR="00BB1B32" w:rsidRPr="005E0AF9" w:rsidTr="00FD5DD1">
        <w:tc>
          <w:tcPr>
            <w:tcW w:w="2727" w:type="dxa"/>
          </w:tcPr>
          <w:p w:rsidR="00BB1B32" w:rsidRPr="005E0AF9" w:rsidRDefault="00BB1B32" w:rsidP="00FD5DD1">
            <w:pPr>
              <w:rPr>
                <w:rFonts w:eastAsia="MS MinNew Roman" w:cs="Times New Roman"/>
              </w:rPr>
            </w:pPr>
            <w:r w:rsidRPr="005E0AF9">
              <w:rPr>
                <w:rFonts w:eastAsia="MS MinNew Roman" w:cs="Times New Roman"/>
              </w:rPr>
              <w:t>Insurer #1</w:t>
            </w:r>
          </w:p>
        </w:tc>
        <w:tc>
          <w:tcPr>
            <w:tcW w:w="1471" w:type="dxa"/>
          </w:tcPr>
          <w:p w:rsidR="00BB1B32" w:rsidRPr="005E0AF9" w:rsidRDefault="00BB1B32" w:rsidP="00FD5DD1">
            <w:pPr>
              <w:jc w:val="right"/>
              <w:rPr>
                <w:rFonts w:eastAsia="MS MinNew Roman" w:cs="Times New Roman"/>
              </w:rPr>
            </w:pPr>
            <w:r w:rsidRPr="005E0AF9">
              <w:rPr>
                <w:rFonts w:eastAsia="MS MinNew Roman" w:cs="Times New Roman"/>
              </w:rPr>
              <w:t>$100.00</w:t>
            </w:r>
          </w:p>
        </w:tc>
        <w:tc>
          <w:tcPr>
            <w:tcW w:w="1442" w:type="dxa"/>
          </w:tcPr>
          <w:p w:rsidR="00BB1B32" w:rsidRPr="005E0AF9" w:rsidRDefault="0042017F" w:rsidP="00FD5DD1">
            <w:pPr>
              <w:jc w:val="right"/>
              <w:rPr>
                <w:rFonts w:eastAsia="MS MinNew Roman" w:cs="Times New Roman"/>
              </w:rPr>
            </w:pPr>
            <w:r w:rsidRPr="005E0AF9">
              <w:rPr>
                <w:rFonts w:eastAsia="MS MinNew Roman" w:cs="Times New Roman"/>
              </w:rPr>
              <w:t>?</w:t>
            </w:r>
          </w:p>
        </w:tc>
        <w:tc>
          <w:tcPr>
            <w:tcW w:w="1442" w:type="dxa"/>
          </w:tcPr>
          <w:p w:rsidR="00BB1B32" w:rsidRPr="005E0AF9" w:rsidRDefault="00BB1B32" w:rsidP="00FD5DD1">
            <w:pPr>
              <w:jc w:val="right"/>
              <w:rPr>
                <w:rFonts w:eastAsia="MS MinNew Roman" w:cs="Times New Roman"/>
              </w:rPr>
            </w:pPr>
            <w:r w:rsidRPr="005E0AF9">
              <w:rPr>
                <w:rFonts w:eastAsia="MS MinNew Roman" w:cs="Times New Roman"/>
              </w:rPr>
              <w:t>$5</w:t>
            </w:r>
          </w:p>
        </w:tc>
      </w:tr>
      <w:tr w:rsidR="00BB1B32" w:rsidRPr="005E0AF9" w:rsidTr="00FD5DD1">
        <w:tc>
          <w:tcPr>
            <w:tcW w:w="2727" w:type="dxa"/>
          </w:tcPr>
          <w:p w:rsidR="00BB1B32" w:rsidRPr="005E0AF9" w:rsidRDefault="00BB1B32" w:rsidP="00FD5DD1">
            <w:pPr>
              <w:rPr>
                <w:rFonts w:eastAsia="MS MinNew Roman" w:cs="Times New Roman"/>
              </w:rPr>
            </w:pPr>
            <w:r w:rsidRPr="005E0AF9">
              <w:rPr>
                <w:rFonts w:eastAsia="MS MinNew Roman" w:cs="Times New Roman"/>
              </w:rPr>
              <w:t>Insurer #2</w:t>
            </w:r>
          </w:p>
        </w:tc>
        <w:tc>
          <w:tcPr>
            <w:tcW w:w="1471" w:type="dxa"/>
          </w:tcPr>
          <w:p w:rsidR="00BB1B32" w:rsidRPr="005E0AF9" w:rsidRDefault="00BB1B32" w:rsidP="00FD5DD1">
            <w:pPr>
              <w:jc w:val="right"/>
              <w:rPr>
                <w:rFonts w:eastAsia="MS MinNew Roman" w:cs="Times New Roman"/>
              </w:rPr>
            </w:pPr>
            <w:r w:rsidRPr="005E0AF9">
              <w:rPr>
                <w:rFonts w:eastAsia="MS MinNew Roman" w:cs="Times New Roman"/>
              </w:rPr>
              <w:t>125.00</w:t>
            </w:r>
          </w:p>
        </w:tc>
        <w:tc>
          <w:tcPr>
            <w:tcW w:w="1442" w:type="dxa"/>
          </w:tcPr>
          <w:p w:rsidR="00BB1B32" w:rsidRPr="005E0AF9" w:rsidRDefault="00BB1B32" w:rsidP="00FD5DD1">
            <w:pPr>
              <w:jc w:val="right"/>
              <w:rPr>
                <w:rFonts w:eastAsia="MS MinNew Roman" w:cs="Times New Roman"/>
              </w:rPr>
            </w:pPr>
            <w:r w:rsidRPr="005E0AF9">
              <w:rPr>
                <w:rFonts w:eastAsia="MS MinNew Roman" w:cs="Times New Roman"/>
              </w:rPr>
              <w:t>$123.00</w:t>
            </w:r>
          </w:p>
        </w:tc>
        <w:tc>
          <w:tcPr>
            <w:tcW w:w="1442" w:type="dxa"/>
          </w:tcPr>
          <w:p w:rsidR="00BB1B32" w:rsidRPr="005E0AF9" w:rsidRDefault="00BB1B32" w:rsidP="00FD5DD1">
            <w:pPr>
              <w:jc w:val="right"/>
              <w:rPr>
                <w:rFonts w:eastAsia="MS MinNew Roman" w:cs="Times New Roman"/>
              </w:rPr>
            </w:pPr>
            <w:r w:rsidRPr="005E0AF9">
              <w:rPr>
                <w:rFonts w:eastAsia="MS MinNew Roman" w:cs="Times New Roman"/>
              </w:rPr>
              <w:t>(2)</w:t>
            </w:r>
          </w:p>
        </w:tc>
      </w:tr>
      <w:tr w:rsidR="00BB1B32" w:rsidRPr="005E0AF9" w:rsidTr="00FD5DD1">
        <w:trPr>
          <w:trHeight w:val="573"/>
        </w:trPr>
        <w:tc>
          <w:tcPr>
            <w:tcW w:w="7082" w:type="dxa"/>
            <w:gridSpan w:val="4"/>
            <w:vAlign w:val="bottom"/>
          </w:tcPr>
          <w:p w:rsidR="00BB1B32" w:rsidRPr="005E0AF9" w:rsidRDefault="00BB1B32" w:rsidP="00FD5DD1">
            <w:pPr>
              <w:rPr>
                <w:rFonts w:eastAsia="MS MinNew Roman" w:cs="Times New Roman"/>
              </w:rPr>
            </w:pPr>
            <w:r w:rsidRPr="005E0AF9">
              <w:rPr>
                <w:rFonts w:eastAsia="MS MinNew Roman" w:cs="Times New Roman"/>
                <w:b/>
                <w:i/>
              </w:rPr>
              <w:t xml:space="preserve">Expense Budget </w:t>
            </w:r>
          </w:p>
        </w:tc>
      </w:tr>
      <w:tr w:rsidR="00BB1B32" w:rsidRPr="005E0AF9" w:rsidTr="00FD5DD1">
        <w:tc>
          <w:tcPr>
            <w:tcW w:w="2727" w:type="dxa"/>
          </w:tcPr>
          <w:p w:rsidR="00BB1B32" w:rsidRPr="005E0AF9" w:rsidRDefault="00BB1B32" w:rsidP="00FD5DD1">
            <w:pPr>
              <w:rPr>
                <w:rFonts w:eastAsia="MS MinNew Roman" w:cs="Times New Roman"/>
              </w:rPr>
            </w:pPr>
            <w:r w:rsidRPr="005E0AF9">
              <w:rPr>
                <w:rFonts w:eastAsia="MS MinNew Roman" w:cs="Times New Roman"/>
              </w:rPr>
              <w:t>Direct labor/unit</w:t>
            </w:r>
          </w:p>
        </w:tc>
        <w:tc>
          <w:tcPr>
            <w:tcW w:w="1471" w:type="dxa"/>
          </w:tcPr>
          <w:p w:rsidR="00BB1B32" w:rsidRPr="005E0AF9" w:rsidRDefault="00BB1B32" w:rsidP="00FD5DD1">
            <w:pPr>
              <w:jc w:val="right"/>
              <w:rPr>
                <w:rFonts w:eastAsia="MS MinNew Roman" w:cs="Times New Roman"/>
              </w:rPr>
            </w:pPr>
            <w:r w:rsidRPr="005E0AF9">
              <w:rPr>
                <w:rFonts w:eastAsia="MS MinNew Roman" w:cs="Times New Roman"/>
              </w:rPr>
              <w:t>$70.00</w:t>
            </w:r>
          </w:p>
        </w:tc>
        <w:tc>
          <w:tcPr>
            <w:tcW w:w="1442" w:type="dxa"/>
          </w:tcPr>
          <w:p w:rsidR="00BB1B32" w:rsidRPr="005E0AF9" w:rsidRDefault="00BB1B32" w:rsidP="00FD5DD1">
            <w:pPr>
              <w:jc w:val="right"/>
              <w:rPr>
                <w:rFonts w:eastAsia="MS MinNew Roman" w:cs="Times New Roman"/>
              </w:rPr>
            </w:pPr>
            <w:r w:rsidRPr="005E0AF9">
              <w:rPr>
                <w:rFonts w:eastAsia="MS MinNew Roman" w:cs="Times New Roman"/>
              </w:rPr>
              <w:t>$71.00</w:t>
            </w:r>
          </w:p>
        </w:tc>
        <w:tc>
          <w:tcPr>
            <w:tcW w:w="1442" w:type="dxa"/>
          </w:tcPr>
          <w:p w:rsidR="00BB1B32" w:rsidRPr="005E0AF9" w:rsidRDefault="0042017F" w:rsidP="00FD5DD1">
            <w:pPr>
              <w:jc w:val="right"/>
              <w:rPr>
                <w:rFonts w:eastAsia="MS MinNew Roman" w:cs="Times New Roman"/>
              </w:rPr>
            </w:pPr>
            <w:r w:rsidRPr="005E0AF9">
              <w:rPr>
                <w:rFonts w:eastAsia="MS MinNew Roman" w:cs="Times New Roman"/>
              </w:rPr>
              <w:t>?</w:t>
            </w:r>
          </w:p>
        </w:tc>
      </w:tr>
      <w:tr w:rsidR="00BB1B32" w:rsidRPr="005E0AF9" w:rsidTr="00FD5DD1">
        <w:tc>
          <w:tcPr>
            <w:tcW w:w="2727" w:type="dxa"/>
          </w:tcPr>
          <w:p w:rsidR="00BB1B32" w:rsidRPr="005E0AF9" w:rsidRDefault="00BB1B32" w:rsidP="00FD5DD1">
            <w:pPr>
              <w:rPr>
                <w:rFonts w:eastAsia="MS MinNew Roman" w:cs="Times New Roman"/>
              </w:rPr>
            </w:pPr>
            <w:r w:rsidRPr="005E0AF9">
              <w:rPr>
                <w:rFonts w:eastAsia="MS MinNew Roman" w:cs="Times New Roman"/>
              </w:rPr>
              <w:t>Supplies/unit</w:t>
            </w:r>
          </w:p>
        </w:tc>
        <w:tc>
          <w:tcPr>
            <w:tcW w:w="1471" w:type="dxa"/>
          </w:tcPr>
          <w:p w:rsidR="00BB1B32" w:rsidRPr="005E0AF9" w:rsidRDefault="00BB1B32" w:rsidP="00FD5DD1">
            <w:pPr>
              <w:jc w:val="right"/>
              <w:rPr>
                <w:rFonts w:eastAsia="MS MinNew Roman" w:cs="Times New Roman"/>
              </w:rPr>
            </w:pPr>
            <w:r w:rsidRPr="005E0AF9">
              <w:rPr>
                <w:rFonts w:eastAsia="MS MinNew Roman" w:cs="Times New Roman"/>
              </w:rPr>
              <w:t>10.00</w:t>
            </w:r>
          </w:p>
        </w:tc>
        <w:tc>
          <w:tcPr>
            <w:tcW w:w="1442" w:type="dxa"/>
          </w:tcPr>
          <w:p w:rsidR="00BB1B32" w:rsidRPr="005E0AF9" w:rsidRDefault="00BB1B32" w:rsidP="00FD5DD1">
            <w:pPr>
              <w:jc w:val="right"/>
              <w:rPr>
                <w:rFonts w:eastAsia="MS MinNew Roman" w:cs="Times New Roman"/>
              </w:rPr>
            </w:pPr>
            <w:r w:rsidRPr="005E0AF9">
              <w:rPr>
                <w:rFonts w:eastAsia="MS MinNew Roman" w:cs="Times New Roman"/>
              </w:rPr>
              <w:t>10.50</w:t>
            </w:r>
          </w:p>
        </w:tc>
        <w:tc>
          <w:tcPr>
            <w:tcW w:w="1442" w:type="dxa"/>
          </w:tcPr>
          <w:p w:rsidR="00BB1B32" w:rsidRPr="005E0AF9" w:rsidRDefault="0042017F" w:rsidP="00FD5DD1">
            <w:pPr>
              <w:jc w:val="right"/>
              <w:rPr>
                <w:rFonts w:eastAsia="MS MinNew Roman" w:cs="Times New Roman"/>
              </w:rPr>
            </w:pPr>
            <w:r w:rsidRPr="005E0AF9">
              <w:rPr>
                <w:rFonts w:eastAsia="MS MinNew Roman" w:cs="Times New Roman"/>
              </w:rPr>
              <w:t>?</w:t>
            </w:r>
          </w:p>
        </w:tc>
      </w:tr>
      <w:tr w:rsidR="00BB1B32" w:rsidRPr="005E0AF9" w:rsidTr="00FD5DD1">
        <w:tc>
          <w:tcPr>
            <w:tcW w:w="2727" w:type="dxa"/>
          </w:tcPr>
          <w:p w:rsidR="00BB1B32" w:rsidRPr="005E0AF9" w:rsidRDefault="00BB1B32" w:rsidP="00FD5DD1">
            <w:pPr>
              <w:rPr>
                <w:rFonts w:eastAsia="MS MinNew Roman" w:cs="Times New Roman"/>
              </w:rPr>
            </w:pPr>
            <w:r w:rsidRPr="005E0AF9">
              <w:rPr>
                <w:rFonts w:eastAsia="MS MinNew Roman" w:cs="Times New Roman"/>
              </w:rPr>
              <w:t>Fixed labor</w:t>
            </w:r>
          </w:p>
        </w:tc>
        <w:tc>
          <w:tcPr>
            <w:tcW w:w="1471" w:type="dxa"/>
          </w:tcPr>
          <w:p w:rsidR="00BB1B32" w:rsidRPr="005E0AF9" w:rsidRDefault="00BB1B32" w:rsidP="00FD5DD1">
            <w:pPr>
              <w:jc w:val="right"/>
              <w:rPr>
                <w:rFonts w:eastAsia="MS MinNew Roman" w:cs="Times New Roman"/>
              </w:rPr>
            </w:pPr>
            <w:r w:rsidRPr="005E0AF9">
              <w:rPr>
                <w:rFonts w:eastAsia="MS MinNew Roman" w:cs="Times New Roman"/>
              </w:rPr>
              <w:t>$250,000</w:t>
            </w:r>
          </w:p>
        </w:tc>
        <w:tc>
          <w:tcPr>
            <w:tcW w:w="1442" w:type="dxa"/>
          </w:tcPr>
          <w:p w:rsidR="00BB1B32" w:rsidRPr="005E0AF9" w:rsidRDefault="00BB1B32" w:rsidP="00FD5DD1">
            <w:pPr>
              <w:jc w:val="right"/>
              <w:rPr>
                <w:rFonts w:eastAsia="MS MinNew Roman" w:cs="Times New Roman"/>
              </w:rPr>
            </w:pPr>
            <w:r w:rsidRPr="005E0AF9">
              <w:rPr>
                <w:rFonts w:eastAsia="MS MinNew Roman" w:cs="Times New Roman"/>
              </w:rPr>
              <w:t>270,000</w:t>
            </w:r>
          </w:p>
        </w:tc>
        <w:tc>
          <w:tcPr>
            <w:tcW w:w="1442" w:type="dxa"/>
          </w:tcPr>
          <w:p w:rsidR="00BB1B32" w:rsidRPr="005E0AF9" w:rsidRDefault="0042017F" w:rsidP="00FD5DD1">
            <w:pPr>
              <w:jc w:val="right"/>
              <w:rPr>
                <w:rFonts w:eastAsia="MS MinNew Roman" w:cs="Times New Roman"/>
              </w:rPr>
            </w:pPr>
            <w:r w:rsidRPr="005E0AF9">
              <w:rPr>
                <w:rFonts w:eastAsia="MS MinNew Roman" w:cs="Times New Roman"/>
              </w:rPr>
              <w:t>?</w:t>
            </w:r>
          </w:p>
        </w:tc>
      </w:tr>
      <w:tr w:rsidR="00BB1B32" w:rsidRPr="005E0AF9" w:rsidTr="00FD5DD1">
        <w:tc>
          <w:tcPr>
            <w:tcW w:w="2727" w:type="dxa"/>
          </w:tcPr>
          <w:p w:rsidR="00BB1B32" w:rsidRPr="005E0AF9" w:rsidRDefault="00BB1B32" w:rsidP="00FD5DD1">
            <w:pPr>
              <w:rPr>
                <w:rFonts w:eastAsia="MS MinNew Roman" w:cs="Times New Roman"/>
              </w:rPr>
            </w:pPr>
            <w:r w:rsidRPr="005E0AF9">
              <w:rPr>
                <w:rFonts w:eastAsia="MS MinNew Roman" w:cs="Times New Roman"/>
              </w:rPr>
              <w:t>Overhead</w:t>
            </w:r>
          </w:p>
        </w:tc>
        <w:tc>
          <w:tcPr>
            <w:tcW w:w="1471" w:type="dxa"/>
          </w:tcPr>
          <w:p w:rsidR="00BB1B32" w:rsidRPr="005E0AF9" w:rsidRDefault="00BB1B32" w:rsidP="00FD5DD1">
            <w:pPr>
              <w:jc w:val="right"/>
              <w:rPr>
                <w:rFonts w:eastAsia="MS MinNew Roman" w:cs="Times New Roman"/>
              </w:rPr>
            </w:pPr>
            <w:r w:rsidRPr="005E0AF9">
              <w:rPr>
                <w:rFonts w:eastAsia="MS MinNew Roman" w:cs="Times New Roman"/>
              </w:rPr>
              <w:t>145,000</w:t>
            </w:r>
          </w:p>
        </w:tc>
        <w:tc>
          <w:tcPr>
            <w:tcW w:w="1442" w:type="dxa"/>
          </w:tcPr>
          <w:p w:rsidR="00BB1B32" w:rsidRPr="005E0AF9" w:rsidRDefault="00BB1B32" w:rsidP="00FD5DD1">
            <w:pPr>
              <w:jc w:val="right"/>
              <w:rPr>
                <w:rFonts w:eastAsia="MS MinNew Roman" w:cs="Times New Roman"/>
              </w:rPr>
            </w:pPr>
            <w:r w:rsidRPr="005E0AF9">
              <w:rPr>
                <w:rFonts w:eastAsia="MS MinNew Roman" w:cs="Times New Roman"/>
              </w:rPr>
              <w:t>150,000</w:t>
            </w:r>
          </w:p>
        </w:tc>
        <w:tc>
          <w:tcPr>
            <w:tcW w:w="1442" w:type="dxa"/>
          </w:tcPr>
          <w:p w:rsidR="00BB1B32" w:rsidRPr="005E0AF9" w:rsidRDefault="0042017F" w:rsidP="0042017F">
            <w:pPr>
              <w:jc w:val="right"/>
              <w:rPr>
                <w:rFonts w:eastAsia="MS MinNew Roman" w:cs="Times New Roman"/>
              </w:rPr>
            </w:pPr>
            <w:r w:rsidRPr="005E0AF9">
              <w:rPr>
                <w:rFonts w:eastAsia="MS MinNew Roman" w:cs="Times New Roman"/>
              </w:rPr>
              <w:t>?</w:t>
            </w:r>
          </w:p>
        </w:tc>
      </w:tr>
      <w:tr w:rsidR="00BB1B32" w:rsidRPr="005E0AF9" w:rsidTr="00FD5DD1">
        <w:trPr>
          <w:trHeight w:val="440"/>
        </w:trPr>
        <w:tc>
          <w:tcPr>
            <w:tcW w:w="7082" w:type="dxa"/>
            <w:gridSpan w:val="4"/>
            <w:vAlign w:val="bottom"/>
          </w:tcPr>
          <w:p w:rsidR="00BB1B32" w:rsidRPr="005E0AF9" w:rsidRDefault="00BB1B32" w:rsidP="00FD5DD1">
            <w:pPr>
              <w:rPr>
                <w:rFonts w:eastAsia="MS MinNew Roman" w:cs="Times New Roman"/>
              </w:rPr>
            </w:pPr>
            <w:r w:rsidRPr="005E0AF9">
              <w:rPr>
                <w:rFonts w:eastAsia="MS MinNew Roman" w:cs="Times New Roman"/>
                <w:b/>
                <w:i/>
              </w:rPr>
              <w:t>Income Statement Forecast</w:t>
            </w:r>
          </w:p>
        </w:tc>
      </w:tr>
      <w:tr w:rsidR="00BB1B32" w:rsidRPr="005E0AF9" w:rsidTr="00FD5DD1">
        <w:tc>
          <w:tcPr>
            <w:tcW w:w="7082" w:type="dxa"/>
            <w:gridSpan w:val="4"/>
            <w:vAlign w:val="bottom"/>
          </w:tcPr>
          <w:p w:rsidR="00BB1B32" w:rsidRPr="005E0AF9" w:rsidRDefault="00BB1B32" w:rsidP="00FD5DD1">
            <w:pPr>
              <w:rPr>
                <w:rFonts w:eastAsia="MS MinNew Roman" w:cs="Times New Roman"/>
                <w:i/>
              </w:rPr>
            </w:pPr>
            <w:r w:rsidRPr="005E0AF9">
              <w:rPr>
                <w:rFonts w:eastAsia="MS MinNew Roman" w:cs="Times New Roman"/>
                <w:i/>
              </w:rPr>
              <w:t>Revenues</w:t>
            </w:r>
          </w:p>
        </w:tc>
      </w:tr>
      <w:tr w:rsidR="00BB1B32" w:rsidRPr="005E0AF9" w:rsidTr="00FD5DD1">
        <w:tc>
          <w:tcPr>
            <w:tcW w:w="2727" w:type="dxa"/>
          </w:tcPr>
          <w:p w:rsidR="00BB1B32" w:rsidRPr="005E0AF9" w:rsidRDefault="00BB1B32" w:rsidP="00FD5DD1">
            <w:pPr>
              <w:rPr>
                <w:rFonts w:eastAsia="MS MinNew Roman" w:cs="Times New Roman"/>
              </w:rPr>
            </w:pPr>
            <w:r w:rsidRPr="005E0AF9">
              <w:rPr>
                <w:rFonts w:eastAsia="MS MinNew Roman" w:cs="Times New Roman"/>
              </w:rPr>
              <w:lastRenderedPageBreak/>
              <w:t>Insurer #1</w:t>
            </w:r>
          </w:p>
        </w:tc>
        <w:tc>
          <w:tcPr>
            <w:tcW w:w="1471" w:type="dxa"/>
          </w:tcPr>
          <w:p w:rsidR="00BB1B32" w:rsidRPr="005E0AF9" w:rsidRDefault="00BB1B32" w:rsidP="00FD5DD1">
            <w:pPr>
              <w:jc w:val="right"/>
              <w:rPr>
                <w:rFonts w:eastAsia="MS MinNew Roman" w:cs="Times New Roman"/>
              </w:rPr>
            </w:pPr>
            <w:r w:rsidRPr="005E0AF9">
              <w:rPr>
                <w:rFonts w:eastAsia="MS MinNew Roman" w:cs="Times New Roman"/>
              </w:rPr>
              <w:t>$1,000,000</w:t>
            </w:r>
          </w:p>
        </w:tc>
        <w:tc>
          <w:tcPr>
            <w:tcW w:w="1442" w:type="dxa"/>
          </w:tcPr>
          <w:p w:rsidR="00BB1B32" w:rsidRPr="005E0AF9" w:rsidRDefault="00BB1B32" w:rsidP="00FD5DD1">
            <w:pPr>
              <w:jc w:val="right"/>
              <w:rPr>
                <w:rFonts w:eastAsia="MS MinNew Roman" w:cs="Times New Roman"/>
              </w:rPr>
            </w:pPr>
            <w:r w:rsidRPr="005E0AF9">
              <w:rPr>
                <w:rFonts w:eastAsia="MS MinNew Roman" w:cs="Times New Roman"/>
              </w:rPr>
              <w:t>$997,500</w:t>
            </w:r>
          </w:p>
        </w:tc>
        <w:tc>
          <w:tcPr>
            <w:tcW w:w="1442" w:type="dxa"/>
          </w:tcPr>
          <w:p w:rsidR="00BB1B32" w:rsidRPr="005E0AF9" w:rsidRDefault="0042017F" w:rsidP="00FD5DD1">
            <w:pPr>
              <w:jc w:val="right"/>
              <w:rPr>
                <w:rFonts w:eastAsia="MS MinNew Roman" w:cs="Times New Roman"/>
              </w:rPr>
            </w:pPr>
            <w:r w:rsidRPr="005E0AF9">
              <w:rPr>
                <w:rFonts w:eastAsia="MS MinNew Roman" w:cs="Times New Roman"/>
              </w:rPr>
              <w:t>?</w:t>
            </w:r>
          </w:p>
        </w:tc>
      </w:tr>
      <w:tr w:rsidR="00BB1B32" w:rsidRPr="005E0AF9" w:rsidTr="00FD5DD1">
        <w:tc>
          <w:tcPr>
            <w:tcW w:w="2727" w:type="dxa"/>
          </w:tcPr>
          <w:p w:rsidR="00BB1B32" w:rsidRPr="005E0AF9" w:rsidRDefault="00BB1B32" w:rsidP="00FD5DD1">
            <w:pPr>
              <w:rPr>
                <w:rFonts w:eastAsia="MS MinNew Roman" w:cs="Times New Roman"/>
              </w:rPr>
            </w:pPr>
            <w:r w:rsidRPr="005E0AF9">
              <w:rPr>
                <w:rFonts w:eastAsia="MS MinNew Roman" w:cs="Times New Roman"/>
              </w:rPr>
              <w:t>Insurer #2</w:t>
            </w:r>
          </w:p>
        </w:tc>
        <w:tc>
          <w:tcPr>
            <w:tcW w:w="1471" w:type="dxa"/>
          </w:tcPr>
          <w:p w:rsidR="00BB1B32" w:rsidRPr="005E0AF9" w:rsidRDefault="00BB1B32" w:rsidP="00FD5DD1">
            <w:pPr>
              <w:jc w:val="right"/>
              <w:rPr>
                <w:rFonts w:eastAsia="MS MinNew Roman" w:cs="Times New Roman"/>
              </w:rPr>
            </w:pPr>
            <w:r w:rsidRPr="005E0AF9">
              <w:rPr>
                <w:rFonts w:eastAsia="MS MinNew Roman" w:cs="Times New Roman"/>
              </w:rPr>
              <w:t>625,000</w:t>
            </w:r>
          </w:p>
        </w:tc>
        <w:tc>
          <w:tcPr>
            <w:tcW w:w="1442" w:type="dxa"/>
          </w:tcPr>
          <w:p w:rsidR="00BB1B32" w:rsidRPr="005E0AF9" w:rsidRDefault="00BB1B32" w:rsidP="00FD5DD1">
            <w:pPr>
              <w:jc w:val="right"/>
              <w:rPr>
                <w:rFonts w:eastAsia="MS MinNew Roman" w:cs="Times New Roman"/>
              </w:rPr>
            </w:pPr>
            <w:r w:rsidRPr="005E0AF9">
              <w:rPr>
                <w:rFonts w:eastAsia="MS MinNew Roman" w:cs="Times New Roman"/>
              </w:rPr>
              <w:t>738,000</w:t>
            </w:r>
          </w:p>
        </w:tc>
        <w:tc>
          <w:tcPr>
            <w:tcW w:w="1442" w:type="dxa"/>
          </w:tcPr>
          <w:p w:rsidR="00BB1B32" w:rsidRPr="005E0AF9" w:rsidRDefault="0042017F" w:rsidP="00FD5DD1">
            <w:pPr>
              <w:jc w:val="right"/>
              <w:rPr>
                <w:rFonts w:eastAsia="MS MinNew Roman" w:cs="Times New Roman"/>
              </w:rPr>
            </w:pPr>
            <w:r w:rsidRPr="005E0AF9">
              <w:rPr>
                <w:rFonts w:eastAsia="MS MinNew Roman" w:cs="Times New Roman"/>
              </w:rPr>
              <w:t>?</w:t>
            </w:r>
          </w:p>
        </w:tc>
      </w:tr>
      <w:tr w:rsidR="00BB1B32" w:rsidRPr="005E0AF9" w:rsidTr="00FD5DD1">
        <w:tc>
          <w:tcPr>
            <w:tcW w:w="2727" w:type="dxa"/>
          </w:tcPr>
          <w:p w:rsidR="00BB1B32" w:rsidRPr="005E0AF9" w:rsidRDefault="00BB1B32" w:rsidP="00FD5DD1">
            <w:pPr>
              <w:rPr>
                <w:rFonts w:eastAsia="MS MinNew Roman" w:cs="Times New Roman"/>
              </w:rPr>
            </w:pPr>
            <w:r w:rsidRPr="005E0AF9">
              <w:rPr>
                <w:rFonts w:eastAsia="MS MinNew Roman" w:cs="Times New Roman"/>
              </w:rPr>
              <w:t>Total revenue</w:t>
            </w:r>
          </w:p>
        </w:tc>
        <w:tc>
          <w:tcPr>
            <w:tcW w:w="1471" w:type="dxa"/>
          </w:tcPr>
          <w:p w:rsidR="00BB1B32" w:rsidRPr="005E0AF9" w:rsidRDefault="00BB1B32" w:rsidP="00FD5DD1">
            <w:pPr>
              <w:jc w:val="right"/>
              <w:rPr>
                <w:rFonts w:eastAsia="MS MinNew Roman" w:cs="Times New Roman"/>
              </w:rPr>
            </w:pPr>
            <w:r w:rsidRPr="005E0AF9">
              <w:rPr>
                <w:rFonts w:eastAsia="MS MinNew Roman" w:cs="Times New Roman"/>
              </w:rPr>
              <w:t>$1,625,000</w:t>
            </w:r>
          </w:p>
        </w:tc>
        <w:tc>
          <w:tcPr>
            <w:tcW w:w="1442" w:type="dxa"/>
          </w:tcPr>
          <w:p w:rsidR="00BB1B32" w:rsidRPr="005E0AF9" w:rsidRDefault="00BB1B32" w:rsidP="00FD5DD1">
            <w:pPr>
              <w:jc w:val="right"/>
              <w:rPr>
                <w:rFonts w:eastAsia="MS MinNew Roman" w:cs="Times New Roman"/>
              </w:rPr>
            </w:pPr>
            <w:r w:rsidRPr="005E0AF9">
              <w:rPr>
                <w:rFonts w:eastAsia="MS MinNew Roman" w:cs="Times New Roman"/>
              </w:rPr>
              <w:t>$1,683,000</w:t>
            </w:r>
          </w:p>
        </w:tc>
        <w:tc>
          <w:tcPr>
            <w:tcW w:w="1442" w:type="dxa"/>
          </w:tcPr>
          <w:p w:rsidR="00BB1B32" w:rsidRPr="005E0AF9" w:rsidRDefault="00BB1B32" w:rsidP="00FD5DD1">
            <w:pPr>
              <w:jc w:val="right"/>
              <w:rPr>
                <w:rFonts w:eastAsia="MS MinNew Roman" w:cs="Times New Roman"/>
              </w:rPr>
            </w:pPr>
            <w:r w:rsidRPr="005E0AF9">
              <w:rPr>
                <w:rFonts w:eastAsia="MS MinNew Roman" w:cs="Times New Roman"/>
              </w:rPr>
              <w:t>$110,500</w:t>
            </w:r>
          </w:p>
        </w:tc>
      </w:tr>
      <w:tr w:rsidR="00BB1B32" w:rsidRPr="005E0AF9" w:rsidTr="00FD5DD1">
        <w:tc>
          <w:tcPr>
            <w:tcW w:w="7082" w:type="dxa"/>
            <w:gridSpan w:val="4"/>
            <w:vAlign w:val="bottom"/>
          </w:tcPr>
          <w:p w:rsidR="00BB1B32" w:rsidRPr="005E0AF9" w:rsidRDefault="00BB1B32" w:rsidP="00FD5DD1">
            <w:pPr>
              <w:rPr>
                <w:rFonts w:eastAsia="MS MinNew Roman" w:cs="Times New Roman"/>
                <w:i/>
              </w:rPr>
            </w:pPr>
            <w:r w:rsidRPr="005E0AF9">
              <w:rPr>
                <w:rFonts w:eastAsia="MS MinNew Roman" w:cs="Times New Roman"/>
                <w:i/>
              </w:rPr>
              <w:t>Expenses</w:t>
            </w:r>
          </w:p>
        </w:tc>
      </w:tr>
      <w:tr w:rsidR="00BB1B32" w:rsidRPr="005E0AF9" w:rsidTr="00FD5DD1">
        <w:tc>
          <w:tcPr>
            <w:tcW w:w="2727" w:type="dxa"/>
          </w:tcPr>
          <w:p w:rsidR="00BB1B32" w:rsidRPr="005E0AF9" w:rsidRDefault="00BB1B32" w:rsidP="00FD5DD1">
            <w:pPr>
              <w:rPr>
                <w:rFonts w:eastAsia="MS MinNew Roman" w:cs="Times New Roman"/>
              </w:rPr>
            </w:pPr>
            <w:r w:rsidRPr="005E0AF9">
              <w:rPr>
                <w:rFonts w:eastAsia="MS MinNew Roman" w:cs="Times New Roman"/>
              </w:rPr>
              <w:t>Variable costs</w:t>
            </w:r>
          </w:p>
        </w:tc>
        <w:tc>
          <w:tcPr>
            <w:tcW w:w="1471" w:type="dxa"/>
          </w:tcPr>
          <w:p w:rsidR="00BB1B32" w:rsidRPr="005E0AF9" w:rsidRDefault="00BB1B32" w:rsidP="00FD5DD1">
            <w:pPr>
              <w:jc w:val="right"/>
              <w:rPr>
                <w:rFonts w:eastAsia="MS MinNew Roman" w:cs="Times New Roman"/>
              </w:rPr>
            </w:pPr>
            <w:r w:rsidRPr="005E0AF9">
              <w:rPr>
                <w:rFonts w:eastAsia="MS MinNew Roman" w:cs="Times New Roman"/>
              </w:rPr>
              <w:t>$1,200,000</w:t>
            </w:r>
          </w:p>
        </w:tc>
        <w:tc>
          <w:tcPr>
            <w:tcW w:w="1442" w:type="dxa"/>
          </w:tcPr>
          <w:p w:rsidR="00BB1B32" w:rsidRPr="005E0AF9" w:rsidRDefault="00BB1B32" w:rsidP="00FD5DD1">
            <w:pPr>
              <w:jc w:val="right"/>
              <w:rPr>
                <w:rFonts w:eastAsia="MS MinNew Roman" w:cs="Times New Roman"/>
              </w:rPr>
            </w:pPr>
            <w:r w:rsidRPr="005E0AF9">
              <w:rPr>
                <w:rFonts w:eastAsia="MS MinNew Roman" w:cs="Times New Roman"/>
              </w:rPr>
              <w:t>$1,263,250</w:t>
            </w:r>
          </w:p>
        </w:tc>
        <w:tc>
          <w:tcPr>
            <w:tcW w:w="1442" w:type="dxa"/>
          </w:tcPr>
          <w:p w:rsidR="00BB1B32" w:rsidRPr="005E0AF9" w:rsidRDefault="00BB1B32" w:rsidP="00FD5DD1">
            <w:pPr>
              <w:jc w:val="right"/>
              <w:rPr>
                <w:rFonts w:eastAsia="MS MinNew Roman" w:cs="Times New Roman"/>
              </w:rPr>
            </w:pPr>
            <w:r w:rsidRPr="005E0AF9">
              <w:rPr>
                <w:rFonts w:eastAsia="MS MinNew Roman" w:cs="Times New Roman"/>
              </w:rPr>
              <w:t>($63,250)</w:t>
            </w:r>
          </w:p>
        </w:tc>
      </w:tr>
      <w:tr w:rsidR="00BB1B32" w:rsidRPr="005E0AF9" w:rsidTr="00FD5DD1">
        <w:tc>
          <w:tcPr>
            <w:tcW w:w="2727" w:type="dxa"/>
          </w:tcPr>
          <w:p w:rsidR="00BB1B32" w:rsidRPr="005E0AF9" w:rsidRDefault="00BB1B32" w:rsidP="00FD5DD1">
            <w:pPr>
              <w:rPr>
                <w:rFonts w:eastAsia="MS MinNew Roman" w:cs="Times New Roman"/>
              </w:rPr>
            </w:pPr>
            <w:r w:rsidRPr="005E0AF9">
              <w:rPr>
                <w:rFonts w:eastAsia="MS MinNew Roman" w:cs="Times New Roman"/>
              </w:rPr>
              <w:t>Fixed costs</w:t>
            </w:r>
          </w:p>
        </w:tc>
        <w:tc>
          <w:tcPr>
            <w:tcW w:w="1471" w:type="dxa"/>
          </w:tcPr>
          <w:p w:rsidR="00BB1B32" w:rsidRPr="005E0AF9" w:rsidRDefault="00BB1B32" w:rsidP="00FD5DD1">
            <w:pPr>
              <w:jc w:val="right"/>
              <w:rPr>
                <w:rFonts w:eastAsia="MS MinNew Roman" w:cs="Times New Roman"/>
              </w:rPr>
            </w:pPr>
            <w:r w:rsidRPr="005E0AF9">
              <w:rPr>
                <w:rFonts w:eastAsia="MS MinNew Roman" w:cs="Times New Roman"/>
              </w:rPr>
              <w:t>395,000</w:t>
            </w:r>
          </w:p>
        </w:tc>
        <w:tc>
          <w:tcPr>
            <w:tcW w:w="1442" w:type="dxa"/>
          </w:tcPr>
          <w:p w:rsidR="00BB1B32" w:rsidRPr="005E0AF9" w:rsidRDefault="00BB1B32" w:rsidP="00FD5DD1">
            <w:pPr>
              <w:jc w:val="right"/>
              <w:rPr>
                <w:rFonts w:eastAsia="MS MinNew Roman" w:cs="Times New Roman"/>
              </w:rPr>
            </w:pPr>
            <w:r w:rsidRPr="005E0AF9">
              <w:rPr>
                <w:rFonts w:eastAsia="MS MinNew Roman" w:cs="Times New Roman"/>
              </w:rPr>
              <w:t>420,000</w:t>
            </w:r>
          </w:p>
        </w:tc>
        <w:tc>
          <w:tcPr>
            <w:tcW w:w="1442" w:type="dxa"/>
          </w:tcPr>
          <w:p w:rsidR="00BB1B32" w:rsidRPr="005E0AF9" w:rsidRDefault="00BB1B32" w:rsidP="00FD5DD1">
            <w:pPr>
              <w:jc w:val="right"/>
              <w:rPr>
                <w:rFonts w:eastAsia="MS MinNew Roman" w:cs="Times New Roman"/>
              </w:rPr>
            </w:pPr>
            <w:r w:rsidRPr="005E0AF9">
              <w:rPr>
                <w:rFonts w:eastAsia="MS MinNew Roman" w:cs="Times New Roman"/>
              </w:rPr>
              <w:t>(25,000)</w:t>
            </w:r>
          </w:p>
        </w:tc>
      </w:tr>
      <w:tr w:rsidR="00BB1B32" w:rsidRPr="005E0AF9" w:rsidTr="00FD5DD1">
        <w:tc>
          <w:tcPr>
            <w:tcW w:w="2727" w:type="dxa"/>
          </w:tcPr>
          <w:p w:rsidR="00BB1B32" w:rsidRPr="005E0AF9" w:rsidRDefault="00BB1B32" w:rsidP="00FD5DD1">
            <w:pPr>
              <w:rPr>
                <w:rFonts w:eastAsia="MS MinNew Roman" w:cs="Times New Roman"/>
              </w:rPr>
            </w:pPr>
            <w:r w:rsidRPr="005E0AF9">
              <w:rPr>
                <w:rFonts w:eastAsia="MS MinNew Roman" w:cs="Times New Roman"/>
              </w:rPr>
              <w:t>Total expense</w:t>
            </w:r>
          </w:p>
        </w:tc>
        <w:tc>
          <w:tcPr>
            <w:tcW w:w="1471" w:type="dxa"/>
          </w:tcPr>
          <w:p w:rsidR="00BB1B32" w:rsidRPr="005E0AF9" w:rsidRDefault="00BB1B32" w:rsidP="00FD5DD1">
            <w:pPr>
              <w:jc w:val="right"/>
              <w:rPr>
                <w:rFonts w:eastAsia="MS MinNew Roman" w:cs="Times New Roman"/>
              </w:rPr>
            </w:pPr>
            <w:r w:rsidRPr="005E0AF9">
              <w:rPr>
                <w:rFonts w:eastAsia="MS MinNew Roman" w:cs="Times New Roman"/>
              </w:rPr>
              <w:t>$1,595,000</w:t>
            </w:r>
          </w:p>
        </w:tc>
        <w:tc>
          <w:tcPr>
            <w:tcW w:w="1442" w:type="dxa"/>
          </w:tcPr>
          <w:p w:rsidR="00BB1B32" w:rsidRPr="005E0AF9" w:rsidRDefault="00BB1B32" w:rsidP="00FD5DD1">
            <w:pPr>
              <w:jc w:val="right"/>
              <w:rPr>
                <w:rFonts w:eastAsia="MS MinNew Roman" w:cs="Times New Roman"/>
              </w:rPr>
            </w:pPr>
            <w:r w:rsidRPr="005E0AF9">
              <w:rPr>
                <w:rFonts w:eastAsia="MS MinNew Roman" w:cs="Times New Roman"/>
              </w:rPr>
              <w:t>$1,683,250</w:t>
            </w:r>
          </w:p>
        </w:tc>
        <w:tc>
          <w:tcPr>
            <w:tcW w:w="1442" w:type="dxa"/>
          </w:tcPr>
          <w:p w:rsidR="00BB1B32" w:rsidRPr="005E0AF9" w:rsidRDefault="00BB1B32" w:rsidP="00FD5DD1">
            <w:pPr>
              <w:jc w:val="right"/>
              <w:rPr>
                <w:rFonts w:eastAsia="MS MinNew Roman" w:cs="Times New Roman"/>
              </w:rPr>
            </w:pPr>
            <w:r w:rsidRPr="005E0AF9">
              <w:rPr>
                <w:rFonts w:eastAsia="MS MinNew Roman" w:cs="Times New Roman"/>
              </w:rPr>
              <w:t>($88,250)</w:t>
            </w:r>
          </w:p>
        </w:tc>
      </w:tr>
      <w:tr w:rsidR="00BB1B32" w:rsidRPr="005E0AF9" w:rsidTr="00FD5DD1">
        <w:tc>
          <w:tcPr>
            <w:tcW w:w="2727" w:type="dxa"/>
          </w:tcPr>
          <w:p w:rsidR="00BB1B32" w:rsidRPr="005E0AF9" w:rsidRDefault="00BB1B32" w:rsidP="00FD5DD1">
            <w:pPr>
              <w:rPr>
                <w:rFonts w:eastAsia="MS MinNew Roman" w:cs="Times New Roman"/>
                <w:i/>
              </w:rPr>
            </w:pPr>
            <w:r w:rsidRPr="005E0AF9">
              <w:rPr>
                <w:rFonts w:eastAsia="MS MinNew Roman" w:cs="Times New Roman"/>
                <w:i/>
              </w:rPr>
              <w:t>Forecasted margin</w:t>
            </w:r>
          </w:p>
        </w:tc>
        <w:tc>
          <w:tcPr>
            <w:tcW w:w="1471" w:type="dxa"/>
          </w:tcPr>
          <w:p w:rsidR="00BB1B32" w:rsidRPr="005E0AF9" w:rsidRDefault="00BB1B32" w:rsidP="00FD5DD1">
            <w:pPr>
              <w:jc w:val="right"/>
              <w:rPr>
                <w:rFonts w:eastAsia="MS MinNew Roman" w:cs="Times New Roman"/>
                <w:i/>
              </w:rPr>
            </w:pPr>
            <w:r w:rsidRPr="005E0AF9">
              <w:rPr>
                <w:rFonts w:eastAsia="MS MinNew Roman" w:cs="Times New Roman"/>
                <w:i/>
              </w:rPr>
              <w:t>$30,000</w:t>
            </w:r>
          </w:p>
        </w:tc>
        <w:tc>
          <w:tcPr>
            <w:tcW w:w="1442" w:type="dxa"/>
          </w:tcPr>
          <w:p w:rsidR="00BB1B32" w:rsidRPr="005E0AF9" w:rsidRDefault="00BB1B32" w:rsidP="00FD5DD1">
            <w:pPr>
              <w:jc w:val="right"/>
              <w:rPr>
                <w:rFonts w:eastAsia="MS MinNew Roman" w:cs="Times New Roman"/>
                <w:i/>
              </w:rPr>
            </w:pPr>
            <w:r w:rsidRPr="005E0AF9">
              <w:rPr>
                <w:rFonts w:eastAsia="MS MinNew Roman" w:cs="Times New Roman"/>
                <w:i/>
              </w:rPr>
              <w:t>$52,250</w:t>
            </w:r>
          </w:p>
        </w:tc>
        <w:tc>
          <w:tcPr>
            <w:tcW w:w="1442" w:type="dxa"/>
          </w:tcPr>
          <w:p w:rsidR="00BB1B32" w:rsidRPr="005E0AF9" w:rsidRDefault="00BB1B32" w:rsidP="00FD5DD1">
            <w:pPr>
              <w:jc w:val="right"/>
              <w:rPr>
                <w:rFonts w:eastAsia="MS MinNew Roman" w:cs="Times New Roman"/>
                <w:i/>
              </w:rPr>
            </w:pPr>
            <w:r w:rsidRPr="005E0AF9">
              <w:rPr>
                <w:rFonts w:eastAsia="MS MinNew Roman" w:cs="Times New Roman"/>
                <w:i/>
              </w:rPr>
              <w:t>$22,250</w:t>
            </w:r>
          </w:p>
        </w:tc>
      </w:tr>
    </w:tbl>
    <w:p w:rsidR="00BB1B32" w:rsidRPr="005E0AF9" w:rsidRDefault="00BB1B32" w:rsidP="00BB1B32">
      <w:pPr>
        <w:rPr>
          <w:rFonts w:cs="Times New Roman"/>
        </w:rPr>
      </w:pPr>
    </w:p>
    <w:p w:rsidR="00BB1B32" w:rsidRPr="005E0AF9" w:rsidRDefault="002563F2" w:rsidP="00D950A2">
      <w:pPr>
        <w:ind w:left="360"/>
        <w:rPr>
          <w:rFonts w:cs="Times New Roman"/>
          <w:b/>
        </w:rPr>
      </w:pPr>
      <w:r w:rsidRPr="005E0AF9">
        <w:rPr>
          <w:rFonts w:cs="Times New Roman"/>
          <w:b/>
        </w:rPr>
        <w:t>Flexible Budget Variance Analysis for Physician Clinic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27"/>
        <w:gridCol w:w="1471"/>
        <w:gridCol w:w="1442"/>
        <w:gridCol w:w="1442"/>
      </w:tblGrid>
      <w:tr w:rsidR="002563F2" w:rsidRPr="005E0AF9" w:rsidTr="00FD5DD1">
        <w:tc>
          <w:tcPr>
            <w:tcW w:w="2727" w:type="dxa"/>
          </w:tcPr>
          <w:p w:rsidR="002563F2" w:rsidRPr="005E0AF9" w:rsidRDefault="002563F2" w:rsidP="00FD5DD1">
            <w:pPr>
              <w:rPr>
                <w:rFonts w:eastAsia="MS MinNew Roman" w:cs="Times New Roman"/>
              </w:rPr>
            </w:pPr>
          </w:p>
        </w:tc>
        <w:tc>
          <w:tcPr>
            <w:tcW w:w="1471" w:type="dxa"/>
          </w:tcPr>
          <w:p w:rsidR="002563F2" w:rsidRPr="005E0AF9" w:rsidRDefault="002563F2" w:rsidP="00FD5DD1">
            <w:pPr>
              <w:jc w:val="center"/>
              <w:rPr>
                <w:rFonts w:eastAsia="MS MinNew Roman" w:cs="Times New Roman"/>
                <w:b/>
              </w:rPr>
            </w:pPr>
            <w:r w:rsidRPr="005E0AF9">
              <w:rPr>
                <w:rFonts w:eastAsia="MS MinNew Roman" w:cs="Times New Roman"/>
                <w:b/>
              </w:rPr>
              <w:t>Flexible Budget</w:t>
            </w:r>
          </w:p>
        </w:tc>
        <w:tc>
          <w:tcPr>
            <w:tcW w:w="1442" w:type="dxa"/>
          </w:tcPr>
          <w:p w:rsidR="002563F2" w:rsidRPr="005E0AF9" w:rsidRDefault="002563F2" w:rsidP="00FD5DD1">
            <w:pPr>
              <w:jc w:val="center"/>
              <w:rPr>
                <w:rFonts w:eastAsia="MS MinNew Roman" w:cs="Times New Roman"/>
                <w:b/>
              </w:rPr>
            </w:pPr>
            <w:r w:rsidRPr="005E0AF9">
              <w:rPr>
                <w:rFonts w:eastAsia="MS MinNew Roman" w:cs="Times New Roman"/>
                <w:b/>
              </w:rPr>
              <w:t>Actual Result</w:t>
            </w:r>
          </w:p>
        </w:tc>
        <w:tc>
          <w:tcPr>
            <w:tcW w:w="1442" w:type="dxa"/>
          </w:tcPr>
          <w:p w:rsidR="002563F2" w:rsidRPr="005E0AF9" w:rsidRDefault="002563F2" w:rsidP="00FD5DD1">
            <w:pPr>
              <w:jc w:val="center"/>
              <w:rPr>
                <w:rFonts w:eastAsia="MS MinNew Roman" w:cs="Times New Roman"/>
                <w:b/>
              </w:rPr>
            </w:pPr>
            <w:r w:rsidRPr="005E0AF9">
              <w:rPr>
                <w:rFonts w:eastAsia="MS MinNew Roman" w:cs="Times New Roman"/>
                <w:b/>
              </w:rPr>
              <w:t>Variance Amount</w:t>
            </w:r>
          </w:p>
        </w:tc>
      </w:tr>
      <w:tr w:rsidR="002563F2" w:rsidRPr="005E0AF9" w:rsidTr="00FD5DD1">
        <w:tc>
          <w:tcPr>
            <w:tcW w:w="2727" w:type="dxa"/>
            <w:vAlign w:val="bottom"/>
          </w:tcPr>
          <w:p w:rsidR="002563F2" w:rsidRPr="005E0AF9" w:rsidRDefault="002563F2" w:rsidP="00FD5DD1">
            <w:pPr>
              <w:rPr>
                <w:rFonts w:eastAsia="MS MinNew Roman" w:cs="Times New Roman"/>
                <w:b/>
                <w:i/>
              </w:rPr>
            </w:pPr>
            <w:r w:rsidRPr="005E0AF9">
              <w:rPr>
                <w:rFonts w:eastAsia="MS MinNew Roman" w:cs="Times New Roman"/>
                <w:b/>
                <w:i/>
              </w:rPr>
              <w:t>Statistical Budget</w:t>
            </w:r>
          </w:p>
        </w:tc>
        <w:tc>
          <w:tcPr>
            <w:tcW w:w="1471" w:type="dxa"/>
            <w:vAlign w:val="bottom"/>
          </w:tcPr>
          <w:p w:rsidR="002563F2" w:rsidRPr="005E0AF9" w:rsidRDefault="002563F2" w:rsidP="00FD5DD1">
            <w:pPr>
              <w:jc w:val="center"/>
              <w:rPr>
                <w:rFonts w:eastAsia="MS MinNew Roman" w:cs="Times New Roman"/>
                <w:i/>
                <w:color w:val="4F81BD"/>
              </w:rPr>
            </w:pPr>
            <w:r w:rsidRPr="005E0AF9">
              <w:rPr>
                <w:rFonts w:eastAsia="MS MinNew Roman" w:cs="Times New Roman"/>
                <w:i/>
                <w:color w:val="4F81BD"/>
              </w:rPr>
              <w:t>Office visits</w:t>
            </w:r>
          </w:p>
        </w:tc>
        <w:tc>
          <w:tcPr>
            <w:tcW w:w="1442" w:type="dxa"/>
          </w:tcPr>
          <w:p w:rsidR="002563F2" w:rsidRPr="005E0AF9" w:rsidRDefault="002563F2" w:rsidP="00FD5DD1">
            <w:pPr>
              <w:jc w:val="center"/>
              <w:rPr>
                <w:rFonts w:eastAsia="MS MinNew Roman" w:cs="Times New Roman"/>
                <w:i/>
                <w:color w:val="B2A1C7"/>
              </w:rPr>
            </w:pPr>
          </w:p>
        </w:tc>
        <w:tc>
          <w:tcPr>
            <w:tcW w:w="1442" w:type="dxa"/>
            <w:vMerge w:val="restart"/>
          </w:tcPr>
          <w:p w:rsidR="002563F2" w:rsidRPr="005E0AF9" w:rsidRDefault="002563F2" w:rsidP="00FD5DD1">
            <w:pPr>
              <w:jc w:val="center"/>
              <w:rPr>
                <w:rFonts w:eastAsia="MS MinNew Roman" w:cs="Times New Roman"/>
                <w:i/>
                <w:color w:val="B2A1C7"/>
              </w:rPr>
            </w:pPr>
          </w:p>
          <w:p w:rsidR="002563F2" w:rsidRPr="005E0AF9" w:rsidRDefault="002563F2" w:rsidP="00FD5DD1">
            <w:pPr>
              <w:rPr>
                <w:rFonts w:eastAsia="MS MinNew Roman" w:cs="Times New Roman"/>
              </w:rPr>
            </w:pPr>
          </w:p>
          <w:p w:rsidR="002563F2" w:rsidRPr="005E0AF9" w:rsidRDefault="002563F2" w:rsidP="00FD5DD1">
            <w:pPr>
              <w:rPr>
                <w:rFonts w:eastAsia="MS MinNew Roman" w:cs="Times New Roman"/>
              </w:rPr>
            </w:pPr>
          </w:p>
        </w:tc>
      </w:tr>
      <w:tr w:rsidR="002563F2" w:rsidRPr="005E0AF9" w:rsidTr="00FD5DD1">
        <w:tc>
          <w:tcPr>
            <w:tcW w:w="2727" w:type="dxa"/>
          </w:tcPr>
          <w:p w:rsidR="002563F2" w:rsidRPr="005E0AF9" w:rsidRDefault="002563F2" w:rsidP="00FD5DD1">
            <w:pPr>
              <w:rPr>
                <w:rFonts w:eastAsia="MS MinNew Roman" w:cs="Times New Roman"/>
              </w:rPr>
            </w:pPr>
            <w:r w:rsidRPr="005E0AF9">
              <w:rPr>
                <w:rFonts w:eastAsia="MS MinNew Roman" w:cs="Times New Roman"/>
              </w:rPr>
              <w:t>Insurer #1</w:t>
            </w:r>
          </w:p>
        </w:tc>
        <w:tc>
          <w:tcPr>
            <w:tcW w:w="1471" w:type="dxa"/>
          </w:tcPr>
          <w:p w:rsidR="002563F2" w:rsidRPr="005E0AF9" w:rsidRDefault="002563F2" w:rsidP="00FD5DD1">
            <w:pPr>
              <w:jc w:val="right"/>
              <w:rPr>
                <w:rFonts w:eastAsia="MS MinNew Roman" w:cs="Times New Roman"/>
              </w:rPr>
            </w:pPr>
            <w:r w:rsidRPr="005E0AF9">
              <w:rPr>
                <w:rFonts w:eastAsia="MS MinNew Roman" w:cs="Times New Roman"/>
              </w:rPr>
              <w:t>9,500</w:t>
            </w:r>
          </w:p>
        </w:tc>
        <w:tc>
          <w:tcPr>
            <w:tcW w:w="1442" w:type="dxa"/>
          </w:tcPr>
          <w:p w:rsidR="002563F2" w:rsidRPr="005E0AF9" w:rsidRDefault="002563F2" w:rsidP="00FD5DD1">
            <w:pPr>
              <w:jc w:val="right"/>
              <w:rPr>
                <w:rFonts w:eastAsia="MS MinNew Roman" w:cs="Times New Roman"/>
              </w:rPr>
            </w:pPr>
            <w:r w:rsidRPr="005E0AF9">
              <w:rPr>
                <w:rFonts w:eastAsia="MS MinNew Roman" w:cs="Times New Roman"/>
              </w:rPr>
              <w:t>9,500</w:t>
            </w:r>
          </w:p>
        </w:tc>
        <w:tc>
          <w:tcPr>
            <w:tcW w:w="1442" w:type="dxa"/>
            <w:vMerge/>
          </w:tcPr>
          <w:p w:rsidR="002563F2" w:rsidRPr="005E0AF9" w:rsidRDefault="002563F2" w:rsidP="00FD5DD1">
            <w:pPr>
              <w:jc w:val="right"/>
              <w:rPr>
                <w:rFonts w:eastAsia="MS MinNew Roman" w:cs="Times New Roman"/>
              </w:rPr>
            </w:pPr>
          </w:p>
        </w:tc>
      </w:tr>
      <w:tr w:rsidR="002563F2" w:rsidRPr="005E0AF9" w:rsidTr="00FD5DD1">
        <w:trPr>
          <w:trHeight w:val="233"/>
        </w:trPr>
        <w:tc>
          <w:tcPr>
            <w:tcW w:w="2727" w:type="dxa"/>
          </w:tcPr>
          <w:p w:rsidR="002563F2" w:rsidRPr="005E0AF9" w:rsidRDefault="002563F2" w:rsidP="00FD5DD1">
            <w:pPr>
              <w:rPr>
                <w:rFonts w:eastAsia="MS MinNew Roman" w:cs="Times New Roman"/>
              </w:rPr>
            </w:pPr>
            <w:r w:rsidRPr="005E0AF9">
              <w:rPr>
                <w:rFonts w:eastAsia="MS MinNew Roman" w:cs="Times New Roman"/>
              </w:rPr>
              <w:t>Insurer #2</w:t>
            </w:r>
          </w:p>
        </w:tc>
        <w:tc>
          <w:tcPr>
            <w:tcW w:w="1471" w:type="dxa"/>
          </w:tcPr>
          <w:p w:rsidR="002563F2" w:rsidRPr="005E0AF9" w:rsidRDefault="002563F2" w:rsidP="00FD5DD1">
            <w:pPr>
              <w:jc w:val="right"/>
              <w:rPr>
                <w:rFonts w:eastAsia="MS MinNew Roman" w:cs="Times New Roman"/>
              </w:rPr>
            </w:pPr>
            <w:r w:rsidRPr="005E0AF9">
              <w:rPr>
                <w:rFonts w:eastAsia="MS MinNew Roman" w:cs="Times New Roman"/>
              </w:rPr>
              <w:t>6,000</w:t>
            </w:r>
          </w:p>
        </w:tc>
        <w:tc>
          <w:tcPr>
            <w:tcW w:w="1442" w:type="dxa"/>
          </w:tcPr>
          <w:p w:rsidR="002563F2" w:rsidRPr="005E0AF9" w:rsidRDefault="002563F2" w:rsidP="00FD5DD1">
            <w:pPr>
              <w:jc w:val="right"/>
              <w:rPr>
                <w:rFonts w:eastAsia="MS MinNew Roman" w:cs="Times New Roman"/>
              </w:rPr>
            </w:pPr>
            <w:r w:rsidRPr="005E0AF9">
              <w:rPr>
                <w:rFonts w:eastAsia="MS MinNew Roman" w:cs="Times New Roman"/>
              </w:rPr>
              <w:t>6,000</w:t>
            </w:r>
          </w:p>
        </w:tc>
        <w:tc>
          <w:tcPr>
            <w:tcW w:w="1442" w:type="dxa"/>
            <w:vMerge/>
          </w:tcPr>
          <w:p w:rsidR="002563F2" w:rsidRPr="005E0AF9" w:rsidRDefault="002563F2" w:rsidP="00FD5DD1">
            <w:pPr>
              <w:jc w:val="right"/>
              <w:rPr>
                <w:rFonts w:eastAsia="MS MinNew Roman" w:cs="Times New Roman"/>
              </w:rPr>
            </w:pPr>
          </w:p>
        </w:tc>
      </w:tr>
      <w:tr w:rsidR="002563F2" w:rsidRPr="005E0AF9" w:rsidTr="00FD5DD1">
        <w:tc>
          <w:tcPr>
            <w:tcW w:w="2727" w:type="dxa"/>
          </w:tcPr>
          <w:p w:rsidR="002563F2" w:rsidRPr="005E0AF9" w:rsidRDefault="002563F2" w:rsidP="00FD5DD1">
            <w:pPr>
              <w:rPr>
                <w:rFonts w:eastAsia="MS MinNew Roman" w:cs="Times New Roman"/>
              </w:rPr>
            </w:pPr>
            <w:r w:rsidRPr="005E0AF9">
              <w:rPr>
                <w:rFonts w:eastAsia="MS MinNew Roman" w:cs="Times New Roman"/>
              </w:rPr>
              <w:t>Total</w:t>
            </w:r>
          </w:p>
        </w:tc>
        <w:tc>
          <w:tcPr>
            <w:tcW w:w="1471" w:type="dxa"/>
          </w:tcPr>
          <w:p w:rsidR="002563F2" w:rsidRPr="005E0AF9" w:rsidRDefault="002563F2" w:rsidP="00FD5DD1">
            <w:pPr>
              <w:jc w:val="right"/>
              <w:rPr>
                <w:rFonts w:eastAsia="MS MinNew Roman" w:cs="Times New Roman"/>
              </w:rPr>
            </w:pPr>
            <w:r w:rsidRPr="005E0AF9">
              <w:rPr>
                <w:rFonts w:eastAsia="MS MinNew Roman" w:cs="Times New Roman"/>
              </w:rPr>
              <w:t>15,500</w:t>
            </w:r>
          </w:p>
        </w:tc>
        <w:tc>
          <w:tcPr>
            <w:tcW w:w="1442" w:type="dxa"/>
          </w:tcPr>
          <w:p w:rsidR="002563F2" w:rsidRPr="005E0AF9" w:rsidRDefault="002563F2" w:rsidP="00FD5DD1">
            <w:pPr>
              <w:jc w:val="right"/>
              <w:rPr>
                <w:rFonts w:eastAsia="MS MinNew Roman" w:cs="Times New Roman"/>
              </w:rPr>
            </w:pPr>
            <w:r w:rsidRPr="005E0AF9">
              <w:rPr>
                <w:rFonts w:eastAsia="MS MinNew Roman" w:cs="Times New Roman"/>
              </w:rPr>
              <w:t>15,500</w:t>
            </w:r>
          </w:p>
        </w:tc>
        <w:tc>
          <w:tcPr>
            <w:tcW w:w="1442" w:type="dxa"/>
            <w:vMerge/>
          </w:tcPr>
          <w:p w:rsidR="002563F2" w:rsidRPr="005E0AF9" w:rsidRDefault="002563F2" w:rsidP="00FD5DD1">
            <w:pPr>
              <w:jc w:val="right"/>
              <w:rPr>
                <w:rFonts w:eastAsia="MS MinNew Roman" w:cs="Times New Roman"/>
              </w:rPr>
            </w:pPr>
          </w:p>
        </w:tc>
      </w:tr>
      <w:tr w:rsidR="002563F2" w:rsidRPr="005E0AF9" w:rsidTr="00FD5DD1">
        <w:trPr>
          <w:trHeight w:val="359"/>
        </w:trPr>
        <w:tc>
          <w:tcPr>
            <w:tcW w:w="7082" w:type="dxa"/>
            <w:gridSpan w:val="4"/>
            <w:vAlign w:val="bottom"/>
          </w:tcPr>
          <w:p w:rsidR="002563F2" w:rsidRPr="005E0AF9" w:rsidRDefault="002563F2" w:rsidP="00FD5DD1">
            <w:pPr>
              <w:rPr>
                <w:rFonts w:eastAsia="MS MinNew Roman" w:cs="Times New Roman"/>
              </w:rPr>
            </w:pPr>
            <w:r w:rsidRPr="005E0AF9">
              <w:rPr>
                <w:rFonts w:eastAsia="MS MinNew Roman" w:cs="Times New Roman"/>
                <w:b/>
                <w:i/>
              </w:rPr>
              <w:t>Revenue Budget (per unit)</w:t>
            </w:r>
          </w:p>
        </w:tc>
      </w:tr>
      <w:tr w:rsidR="002563F2" w:rsidRPr="005E0AF9" w:rsidTr="00FD5DD1">
        <w:tc>
          <w:tcPr>
            <w:tcW w:w="2727" w:type="dxa"/>
          </w:tcPr>
          <w:p w:rsidR="002563F2" w:rsidRPr="005E0AF9" w:rsidRDefault="002563F2" w:rsidP="00FD5DD1">
            <w:pPr>
              <w:rPr>
                <w:rFonts w:eastAsia="MS MinNew Roman" w:cs="Times New Roman"/>
              </w:rPr>
            </w:pPr>
            <w:r w:rsidRPr="005E0AF9">
              <w:rPr>
                <w:rFonts w:eastAsia="MS MinNew Roman" w:cs="Times New Roman"/>
              </w:rPr>
              <w:t>Insurer #1</w:t>
            </w:r>
          </w:p>
        </w:tc>
        <w:tc>
          <w:tcPr>
            <w:tcW w:w="1471" w:type="dxa"/>
          </w:tcPr>
          <w:p w:rsidR="002563F2" w:rsidRPr="005E0AF9" w:rsidRDefault="002563F2" w:rsidP="00FD5DD1">
            <w:pPr>
              <w:jc w:val="right"/>
              <w:rPr>
                <w:rFonts w:eastAsia="MS MinNew Roman" w:cs="Times New Roman"/>
              </w:rPr>
            </w:pPr>
            <w:r w:rsidRPr="005E0AF9">
              <w:rPr>
                <w:rFonts w:eastAsia="MS MinNew Roman" w:cs="Times New Roman"/>
              </w:rPr>
              <w:t>?</w:t>
            </w:r>
          </w:p>
        </w:tc>
        <w:tc>
          <w:tcPr>
            <w:tcW w:w="1442" w:type="dxa"/>
          </w:tcPr>
          <w:p w:rsidR="002563F2" w:rsidRPr="005E0AF9" w:rsidRDefault="002563F2" w:rsidP="00FD5DD1">
            <w:pPr>
              <w:jc w:val="right"/>
              <w:rPr>
                <w:rFonts w:eastAsia="MS MinNew Roman" w:cs="Times New Roman"/>
              </w:rPr>
            </w:pPr>
            <w:r w:rsidRPr="005E0AF9">
              <w:rPr>
                <w:rFonts w:eastAsia="MS MinNew Roman" w:cs="Times New Roman"/>
              </w:rPr>
              <w:t>105.00</w:t>
            </w:r>
          </w:p>
        </w:tc>
        <w:tc>
          <w:tcPr>
            <w:tcW w:w="1442" w:type="dxa"/>
          </w:tcPr>
          <w:p w:rsidR="002563F2" w:rsidRPr="005E0AF9" w:rsidRDefault="002563F2" w:rsidP="00FD5DD1">
            <w:pPr>
              <w:jc w:val="right"/>
              <w:rPr>
                <w:rFonts w:eastAsia="MS MinNew Roman" w:cs="Times New Roman"/>
              </w:rPr>
            </w:pPr>
            <w:r w:rsidRPr="005E0AF9">
              <w:rPr>
                <w:rFonts w:eastAsia="MS MinNew Roman" w:cs="Times New Roman"/>
              </w:rPr>
              <w:t>$5.00</w:t>
            </w:r>
          </w:p>
        </w:tc>
      </w:tr>
      <w:tr w:rsidR="002563F2" w:rsidRPr="005E0AF9" w:rsidTr="00FD5DD1">
        <w:tc>
          <w:tcPr>
            <w:tcW w:w="2727" w:type="dxa"/>
          </w:tcPr>
          <w:p w:rsidR="002563F2" w:rsidRPr="005E0AF9" w:rsidRDefault="002563F2" w:rsidP="00FD5DD1">
            <w:pPr>
              <w:rPr>
                <w:rFonts w:eastAsia="MS MinNew Roman" w:cs="Times New Roman"/>
              </w:rPr>
            </w:pPr>
            <w:r w:rsidRPr="005E0AF9">
              <w:rPr>
                <w:rFonts w:eastAsia="MS MinNew Roman" w:cs="Times New Roman"/>
              </w:rPr>
              <w:t>Insurer #2</w:t>
            </w:r>
          </w:p>
        </w:tc>
        <w:tc>
          <w:tcPr>
            <w:tcW w:w="1471" w:type="dxa"/>
          </w:tcPr>
          <w:p w:rsidR="002563F2" w:rsidRPr="005E0AF9" w:rsidRDefault="002563F2" w:rsidP="00FD5DD1">
            <w:pPr>
              <w:jc w:val="right"/>
              <w:rPr>
                <w:rFonts w:eastAsia="MS MinNew Roman" w:cs="Times New Roman"/>
              </w:rPr>
            </w:pPr>
            <w:r w:rsidRPr="005E0AF9">
              <w:rPr>
                <w:rFonts w:eastAsia="MS MinNew Roman" w:cs="Times New Roman"/>
              </w:rPr>
              <w:t>125.00</w:t>
            </w:r>
          </w:p>
        </w:tc>
        <w:tc>
          <w:tcPr>
            <w:tcW w:w="1442" w:type="dxa"/>
          </w:tcPr>
          <w:p w:rsidR="002563F2" w:rsidRPr="005E0AF9" w:rsidRDefault="002563F2" w:rsidP="00FD5DD1">
            <w:pPr>
              <w:jc w:val="right"/>
              <w:rPr>
                <w:rFonts w:eastAsia="MS MinNew Roman" w:cs="Times New Roman"/>
              </w:rPr>
            </w:pPr>
            <w:r w:rsidRPr="005E0AF9">
              <w:rPr>
                <w:rFonts w:eastAsia="MS MinNew Roman" w:cs="Times New Roman"/>
              </w:rPr>
              <w:t>?</w:t>
            </w:r>
          </w:p>
        </w:tc>
        <w:tc>
          <w:tcPr>
            <w:tcW w:w="1442" w:type="dxa"/>
          </w:tcPr>
          <w:p w:rsidR="002563F2" w:rsidRPr="005E0AF9" w:rsidRDefault="002563F2" w:rsidP="00FD5DD1">
            <w:pPr>
              <w:jc w:val="right"/>
              <w:rPr>
                <w:rFonts w:eastAsia="MS MinNew Roman" w:cs="Times New Roman"/>
              </w:rPr>
            </w:pPr>
            <w:r w:rsidRPr="005E0AF9">
              <w:rPr>
                <w:rFonts w:eastAsia="MS MinNew Roman" w:cs="Times New Roman"/>
              </w:rPr>
              <w:t>(2.00)</w:t>
            </w:r>
          </w:p>
        </w:tc>
      </w:tr>
      <w:tr w:rsidR="002563F2" w:rsidRPr="005E0AF9" w:rsidTr="00FD5DD1">
        <w:trPr>
          <w:trHeight w:val="314"/>
        </w:trPr>
        <w:tc>
          <w:tcPr>
            <w:tcW w:w="7082" w:type="dxa"/>
            <w:gridSpan w:val="4"/>
            <w:vAlign w:val="bottom"/>
          </w:tcPr>
          <w:p w:rsidR="002563F2" w:rsidRPr="005E0AF9" w:rsidRDefault="002563F2" w:rsidP="00FD5DD1">
            <w:pPr>
              <w:rPr>
                <w:rFonts w:eastAsia="MS MinNew Roman" w:cs="Times New Roman"/>
              </w:rPr>
            </w:pPr>
            <w:r w:rsidRPr="005E0AF9">
              <w:rPr>
                <w:rFonts w:eastAsia="MS MinNew Roman" w:cs="Times New Roman"/>
                <w:b/>
                <w:i/>
              </w:rPr>
              <w:t xml:space="preserve">Expense Budget </w:t>
            </w:r>
          </w:p>
        </w:tc>
      </w:tr>
      <w:tr w:rsidR="002563F2" w:rsidRPr="005E0AF9" w:rsidTr="00FD5DD1">
        <w:tc>
          <w:tcPr>
            <w:tcW w:w="2727" w:type="dxa"/>
          </w:tcPr>
          <w:p w:rsidR="002563F2" w:rsidRPr="005E0AF9" w:rsidRDefault="002563F2" w:rsidP="00FD5DD1">
            <w:pPr>
              <w:rPr>
                <w:rFonts w:eastAsia="MS MinNew Roman" w:cs="Times New Roman"/>
              </w:rPr>
            </w:pPr>
            <w:r w:rsidRPr="005E0AF9">
              <w:rPr>
                <w:rFonts w:eastAsia="MS MinNew Roman" w:cs="Times New Roman"/>
              </w:rPr>
              <w:t>Direct labor/unit</w:t>
            </w:r>
          </w:p>
        </w:tc>
        <w:tc>
          <w:tcPr>
            <w:tcW w:w="1471" w:type="dxa"/>
          </w:tcPr>
          <w:p w:rsidR="002563F2" w:rsidRPr="005E0AF9" w:rsidRDefault="002563F2" w:rsidP="00FD5DD1">
            <w:pPr>
              <w:jc w:val="right"/>
              <w:rPr>
                <w:rFonts w:eastAsia="MS MinNew Roman" w:cs="Times New Roman"/>
              </w:rPr>
            </w:pPr>
            <w:r w:rsidRPr="005E0AF9">
              <w:rPr>
                <w:rFonts w:eastAsia="MS MinNew Roman" w:cs="Times New Roman"/>
              </w:rPr>
              <w:t>$70.00</w:t>
            </w:r>
          </w:p>
        </w:tc>
        <w:tc>
          <w:tcPr>
            <w:tcW w:w="1442" w:type="dxa"/>
          </w:tcPr>
          <w:p w:rsidR="002563F2" w:rsidRPr="005E0AF9" w:rsidRDefault="00A217E5" w:rsidP="00FD5DD1">
            <w:pPr>
              <w:jc w:val="right"/>
              <w:rPr>
                <w:rFonts w:eastAsia="MS MinNew Roman" w:cs="Times New Roman"/>
              </w:rPr>
            </w:pPr>
            <w:r w:rsidRPr="005E0AF9">
              <w:rPr>
                <w:rFonts w:eastAsia="MS MinNew Roman" w:cs="Times New Roman"/>
              </w:rPr>
              <w:t>?</w:t>
            </w:r>
          </w:p>
        </w:tc>
        <w:tc>
          <w:tcPr>
            <w:tcW w:w="1442" w:type="dxa"/>
          </w:tcPr>
          <w:p w:rsidR="002563F2" w:rsidRPr="005E0AF9" w:rsidRDefault="002563F2" w:rsidP="00FD5DD1">
            <w:pPr>
              <w:jc w:val="right"/>
              <w:rPr>
                <w:rFonts w:eastAsia="MS MinNew Roman" w:cs="Times New Roman"/>
              </w:rPr>
            </w:pPr>
            <w:r w:rsidRPr="005E0AF9">
              <w:rPr>
                <w:rFonts w:eastAsia="MS MinNew Roman" w:cs="Times New Roman"/>
              </w:rPr>
              <w:t>($1.00)</w:t>
            </w:r>
          </w:p>
        </w:tc>
      </w:tr>
      <w:tr w:rsidR="002563F2" w:rsidRPr="005E0AF9" w:rsidTr="00FD5DD1">
        <w:tc>
          <w:tcPr>
            <w:tcW w:w="2727" w:type="dxa"/>
          </w:tcPr>
          <w:p w:rsidR="002563F2" w:rsidRPr="005E0AF9" w:rsidRDefault="002563F2" w:rsidP="00FD5DD1">
            <w:pPr>
              <w:rPr>
                <w:rFonts w:eastAsia="MS MinNew Roman" w:cs="Times New Roman"/>
              </w:rPr>
            </w:pPr>
            <w:r w:rsidRPr="005E0AF9">
              <w:rPr>
                <w:rFonts w:eastAsia="MS MinNew Roman" w:cs="Times New Roman"/>
              </w:rPr>
              <w:t>Supplies/unit</w:t>
            </w:r>
          </w:p>
        </w:tc>
        <w:tc>
          <w:tcPr>
            <w:tcW w:w="1471" w:type="dxa"/>
          </w:tcPr>
          <w:p w:rsidR="002563F2" w:rsidRPr="005E0AF9" w:rsidRDefault="002563F2" w:rsidP="00FD5DD1">
            <w:pPr>
              <w:jc w:val="right"/>
              <w:rPr>
                <w:rFonts w:eastAsia="MS MinNew Roman" w:cs="Times New Roman"/>
              </w:rPr>
            </w:pPr>
            <w:r w:rsidRPr="005E0AF9">
              <w:rPr>
                <w:rFonts w:eastAsia="MS MinNew Roman" w:cs="Times New Roman"/>
              </w:rPr>
              <w:t>10.00</w:t>
            </w:r>
          </w:p>
        </w:tc>
        <w:tc>
          <w:tcPr>
            <w:tcW w:w="1442" w:type="dxa"/>
          </w:tcPr>
          <w:p w:rsidR="002563F2" w:rsidRPr="005E0AF9" w:rsidRDefault="00A217E5" w:rsidP="00FD5DD1">
            <w:pPr>
              <w:jc w:val="right"/>
              <w:rPr>
                <w:rFonts w:eastAsia="MS MinNew Roman" w:cs="Times New Roman"/>
              </w:rPr>
            </w:pPr>
            <w:r w:rsidRPr="005E0AF9">
              <w:rPr>
                <w:rFonts w:eastAsia="MS MinNew Roman" w:cs="Times New Roman"/>
              </w:rPr>
              <w:t>?</w:t>
            </w:r>
          </w:p>
        </w:tc>
        <w:tc>
          <w:tcPr>
            <w:tcW w:w="1442" w:type="dxa"/>
          </w:tcPr>
          <w:p w:rsidR="002563F2" w:rsidRPr="005E0AF9" w:rsidRDefault="002563F2" w:rsidP="00FD5DD1">
            <w:pPr>
              <w:jc w:val="right"/>
              <w:rPr>
                <w:rFonts w:eastAsia="MS MinNew Roman" w:cs="Times New Roman"/>
              </w:rPr>
            </w:pPr>
            <w:r w:rsidRPr="005E0AF9">
              <w:rPr>
                <w:rFonts w:eastAsia="MS MinNew Roman" w:cs="Times New Roman"/>
              </w:rPr>
              <w:t>(0.50)</w:t>
            </w:r>
          </w:p>
        </w:tc>
      </w:tr>
      <w:tr w:rsidR="002563F2" w:rsidRPr="005E0AF9" w:rsidTr="00FD5DD1">
        <w:tc>
          <w:tcPr>
            <w:tcW w:w="2727" w:type="dxa"/>
          </w:tcPr>
          <w:p w:rsidR="002563F2" w:rsidRPr="005E0AF9" w:rsidRDefault="002563F2" w:rsidP="00FD5DD1">
            <w:pPr>
              <w:rPr>
                <w:rFonts w:eastAsia="MS MinNew Roman" w:cs="Times New Roman"/>
              </w:rPr>
            </w:pPr>
            <w:r w:rsidRPr="005E0AF9">
              <w:rPr>
                <w:rFonts w:eastAsia="MS MinNew Roman" w:cs="Times New Roman"/>
              </w:rPr>
              <w:t>Fixed labor</w:t>
            </w:r>
          </w:p>
        </w:tc>
        <w:tc>
          <w:tcPr>
            <w:tcW w:w="1471" w:type="dxa"/>
          </w:tcPr>
          <w:p w:rsidR="002563F2" w:rsidRPr="005E0AF9" w:rsidRDefault="002563F2" w:rsidP="00FD5DD1">
            <w:pPr>
              <w:jc w:val="right"/>
              <w:rPr>
                <w:rFonts w:eastAsia="MS MinNew Roman" w:cs="Times New Roman"/>
              </w:rPr>
            </w:pPr>
            <w:r w:rsidRPr="005E0AF9">
              <w:rPr>
                <w:rFonts w:eastAsia="MS MinNew Roman" w:cs="Times New Roman"/>
              </w:rPr>
              <w:t>$250,000</w:t>
            </w:r>
          </w:p>
        </w:tc>
        <w:tc>
          <w:tcPr>
            <w:tcW w:w="1442" w:type="dxa"/>
          </w:tcPr>
          <w:p w:rsidR="002563F2" w:rsidRPr="005E0AF9" w:rsidRDefault="00A217E5" w:rsidP="00FD5DD1">
            <w:pPr>
              <w:jc w:val="right"/>
              <w:rPr>
                <w:rFonts w:eastAsia="MS MinNew Roman" w:cs="Times New Roman"/>
              </w:rPr>
            </w:pPr>
            <w:r w:rsidRPr="005E0AF9">
              <w:rPr>
                <w:rFonts w:eastAsia="MS MinNew Roman" w:cs="Times New Roman"/>
              </w:rPr>
              <w:t>?</w:t>
            </w:r>
          </w:p>
        </w:tc>
        <w:tc>
          <w:tcPr>
            <w:tcW w:w="1442" w:type="dxa"/>
          </w:tcPr>
          <w:p w:rsidR="002563F2" w:rsidRPr="005E0AF9" w:rsidRDefault="002563F2" w:rsidP="00FD5DD1">
            <w:pPr>
              <w:jc w:val="right"/>
              <w:rPr>
                <w:rFonts w:eastAsia="MS MinNew Roman" w:cs="Times New Roman"/>
              </w:rPr>
            </w:pPr>
            <w:r w:rsidRPr="005E0AF9">
              <w:rPr>
                <w:rFonts w:eastAsia="MS MinNew Roman" w:cs="Times New Roman"/>
              </w:rPr>
              <w:t>(20,000)</w:t>
            </w:r>
          </w:p>
        </w:tc>
      </w:tr>
      <w:tr w:rsidR="002563F2" w:rsidRPr="005E0AF9" w:rsidTr="00FD5DD1">
        <w:tc>
          <w:tcPr>
            <w:tcW w:w="2727" w:type="dxa"/>
          </w:tcPr>
          <w:p w:rsidR="002563F2" w:rsidRPr="005E0AF9" w:rsidRDefault="002563F2" w:rsidP="00FD5DD1">
            <w:pPr>
              <w:rPr>
                <w:rFonts w:eastAsia="MS MinNew Roman" w:cs="Times New Roman"/>
              </w:rPr>
            </w:pPr>
            <w:r w:rsidRPr="005E0AF9">
              <w:rPr>
                <w:rFonts w:eastAsia="MS MinNew Roman" w:cs="Times New Roman"/>
              </w:rPr>
              <w:t>Overhead</w:t>
            </w:r>
          </w:p>
        </w:tc>
        <w:tc>
          <w:tcPr>
            <w:tcW w:w="1471" w:type="dxa"/>
          </w:tcPr>
          <w:p w:rsidR="002563F2" w:rsidRPr="005E0AF9" w:rsidRDefault="002563F2" w:rsidP="00FD5DD1">
            <w:pPr>
              <w:jc w:val="right"/>
              <w:rPr>
                <w:rFonts w:eastAsia="MS MinNew Roman" w:cs="Times New Roman"/>
              </w:rPr>
            </w:pPr>
            <w:r w:rsidRPr="005E0AF9">
              <w:rPr>
                <w:rFonts w:eastAsia="MS MinNew Roman" w:cs="Times New Roman"/>
              </w:rPr>
              <w:t>145,000</w:t>
            </w:r>
          </w:p>
        </w:tc>
        <w:tc>
          <w:tcPr>
            <w:tcW w:w="1442" w:type="dxa"/>
          </w:tcPr>
          <w:p w:rsidR="002563F2" w:rsidRPr="005E0AF9" w:rsidRDefault="00A217E5" w:rsidP="00FD5DD1">
            <w:pPr>
              <w:jc w:val="right"/>
              <w:rPr>
                <w:rFonts w:eastAsia="MS MinNew Roman" w:cs="Times New Roman"/>
              </w:rPr>
            </w:pPr>
            <w:r w:rsidRPr="005E0AF9">
              <w:rPr>
                <w:rFonts w:eastAsia="MS MinNew Roman" w:cs="Times New Roman"/>
              </w:rPr>
              <w:t>?</w:t>
            </w:r>
          </w:p>
        </w:tc>
        <w:tc>
          <w:tcPr>
            <w:tcW w:w="1442" w:type="dxa"/>
          </w:tcPr>
          <w:p w:rsidR="002563F2" w:rsidRPr="005E0AF9" w:rsidRDefault="002563F2" w:rsidP="00FD5DD1">
            <w:pPr>
              <w:jc w:val="right"/>
              <w:rPr>
                <w:rFonts w:eastAsia="MS MinNew Roman" w:cs="Times New Roman"/>
              </w:rPr>
            </w:pPr>
            <w:r w:rsidRPr="005E0AF9">
              <w:rPr>
                <w:rFonts w:eastAsia="MS MinNew Roman" w:cs="Times New Roman"/>
              </w:rPr>
              <w:t>(5,000)</w:t>
            </w:r>
          </w:p>
        </w:tc>
      </w:tr>
      <w:tr w:rsidR="002563F2" w:rsidRPr="005E0AF9" w:rsidTr="00FD5DD1">
        <w:trPr>
          <w:trHeight w:val="350"/>
        </w:trPr>
        <w:tc>
          <w:tcPr>
            <w:tcW w:w="7082" w:type="dxa"/>
            <w:gridSpan w:val="4"/>
            <w:vAlign w:val="bottom"/>
          </w:tcPr>
          <w:p w:rsidR="002563F2" w:rsidRPr="005E0AF9" w:rsidRDefault="002563F2" w:rsidP="00FD5DD1">
            <w:pPr>
              <w:rPr>
                <w:rFonts w:eastAsia="MS MinNew Roman" w:cs="Times New Roman"/>
              </w:rPr>
            </w:pPr>
            <w:r w:rsidRPr="005E0AF9">
              <w:rPr>
                <w:rFonts w:eastAsia="MS MinNew Roman" w:cs="Times New Roman"/>
                <w:b/>
                <w:i/>
              </w:rPr>
              <w:lastRenderedPageBreak/>
              <w:t>Income Statement Forecast</w:t>
            </w:r>
          </w:p>
        </w:tc>
      </w:tr>
      <w:tr w:rsidR="002563F2" w:rsidRPr="005E0AF9" w:rsidTr="00FD5DD1">
        <w:tc>
          <w:tcPr>
            <w:tcW w:w="7082" w:type="dxa"/>
            <w:gridSpan w:val="4"/>
            <w:vAlign w:val="bottom"/>
          </w:tcPr>
          <w:p w:rsidR="002563F2" w:rsidRPr="005E0AF9" w:rsidRDefault="002563F2" w:rsidP="00FD5DD1">
            <w:pPr>
              <w:rPr>
                <w:rFonts w:eastAsia="MS MinNew Roman" w:cs="Times New Roman"/>
                <w:i/>
              </w:rPr>
            </w:pPr>
            <w:r w:rsidRPr="005E0AF9">
              <w:rPr>
                <w:rFonts w:eastAsia="MS MinNew Roman" w:cs="Times New Roman"/>
                <w:i/>
              </w:rPr>
              <w:t>Revenues</w:t>
            </w:r>
          </w:p>
        </w:tc>
      </w:tr>
      <w:tr w:rsidR="002563F2" w:rsidRPr="005E0AF9" w:rsidTr="00FD5DD1">
        <w:tc>
          <w:tcPr>
            <w:tcW w:w="2727" w:type="dxa"/>
          </w:tcPr>
          <w:p w:rsidR="002563F2" w:rsidRPr="005E0AF9" w:rsidRDefault="002563F2" w:rsidP="00FD5DD1">
            <w:pPr>
              <w:rPr>
                <w:rFonts w:eastAsia="MS MinNew Roman" w:cs="Times New Roman"/>
              </w:rPr>
            </w:pPr>
            <w:r w:rsidRPr="005E0AF9">
              <w:rPr>
                <w:rFonts w:eastAsia="MS MinNew Roman" w:cs="Times New Roman"/>
              </w:rPr>
              <w:t>Insurer #1</w:t>
            </w:r>
          </w:p>
        </w:tc>
        <w:tc>
          <w:tcPr>
            <w:tcW w:w="1471" w:type="dxa"/>
          </w:tcPr>
          <w:p w:rsidR="002563F2" w:rsidRPr="005E0AF9" w:rsidRDefault="002563F2" w:rsidP="00FD5DD1">
            <w:pPr>
              <w:jc w:val="right"/>
              <w:rPr>
                <w:rFonts w:eastAsia="MS MinNew Roman" w:cs="Times New Roman"/>
              </w:rPr>
            </w:pPr>
            <w:r w:rsidRPr="005E0AF9">
              <w:rPr>
                <w:rFonts w:eastAsia="MS MinNew Roman" w:cs="Times New Roman"/>
              </w:rPr>
              <w:t>$950,000</w:t>
            </w:r>
          </w:p>
        </w:tc>
        <w:tc>
          <w:tcPr>
            <w:tcW w:w="1442" w:type="dxa"/>
          </w:tcPr>
          <w:p w:rsidR="002563F2" w:rsidRPr="005E0AF9" w:rsidRDefault="002563F2" w:rsidP="00FD5DD1">
            <w:pPr>
              <w:jc w:val="right"/>
              <w:rPr>
                <w:rFonts w:eastAsia="MS MinNew Roman" w:cs="Times New Roman"/>
              </w:rPr>
            </w:pPr>
            <w:r w:rsidRPr="005E0AF9">
              <w:rPr>
                <w:rFonts w:eastAsia="MS MinNew Roman" w:cs="Times New Roman"/>
              </w:rPr>
              <w:t>$997,500</w:t>
            </w:r>
          </w:p>
        </w:tc>
        <w:tc>
          <w:tcPr>
            <w:tcW w:w="1442" w:type="dxa"/>
          </w:tcPr>
          <w:p w:rsidR="002563F2" w:rsidRPr="005E0AF9" w:rsidRDefault="002563F2" w:rsidP="00FD5DD1">
            <w:pPr>
              <w:jc w:val="right"/>
              <w:rPr>
                <w:rFonts w:eastAsia="MS MinNew Roman" w:cs="Times New Roman"/>
              </w:rPr>
            </w:pPr>
            <w:r w:rsidRPr="005E0AF9">
              <w:rPr>
                <w:rFonts w:eastAsia="MS MinNew Roman" w:cs="Times New Roman"/>
              </w:rPr>
              <w:t>$47,500</w:t>
            </w:r>
          </w:p>
        </w:tc>
      </w:tr>
      <w:tr w:rsidR="002563F2" w:rsidRPr="005E0AF9" w:rsidTr="00FD5DD1">
        <w:tc>
          <w:tcPr>
            <w:tcW w:w="2727" w:type="dxa"/>
          </w:tcPr>
          <w:p w:rsidR="002563F2" w:rsidRPr="005E0AF9" w:rsidRDefault="002563F2" w:rsidP="00FD5DD1">
            <w:pPr>
              <w:rPr>
                <w:rFonts w:eastAsia="MS MinNew Roman" w:cs="Times New Roman"/>
              </w:rPr>
            </w:pPr>
            <w:r w:rsidRPr="005E0AF9">
              <w:rPr>
                <w:rFonts w:eastAsia="MS MinNew Roman" w:cs="Times New Roman"/>
              </w:rPr>
              <w:t>Insurer #2</w:t>
            </w:r>
          </w:p>
        </w:tc>
        <w:tc>
          <w:tcPr>
            <w:tcW w:w="1471" w:type="dxa"/>
          </w:tcPr>
          <w:p w:rsidR="002563F2" w:rsidRPr="005E0AF9" w:rsidRDefault="002563F2" w:rsidP="00FD5DD1">
            <w:pPr>
              <w:jc w:val="right"/>
              <w:rPr>
                <w:rFonts w:eastAsia="MS MinNew Roman" w:cs="Times New Roman"/>
              </w:rPr>
            </w:pPr>
            <w:r w:rsidRPr="005E0AF9">
              <w:rPr>
                <w:rFonts w:eastAsia="MS MinNew Roman" w:cs="Times New Roman"/>
              </w:rPr>
              <w:t>750,000</w:t>
            </w:r>
          </w:p>
        </w:tc>
        <w:tc>
          <w:tcPr>
            <w:tcW w:w="1442" w:type="dxa"/>
          </w:tcPr>
          <w:p w:rsidR="002563F2" w:rsidRPr="005E0AF9" w:rsidRDefault="002563F2" w:rsidP="00FD5DD1">
            <w:pPr>
              <w:jc w:val="right"/>
              <w:rPr>
                <w:rFonts w:eastAsia="MS MinNew Roman" w:cs="Times New Roman"/>
              </w:rPr>
            </w:pPr>
            <w:r w:rsidRPr="005E0AF9">
              <w:rPr>
                <w:rFonts w:eastAsia="MS MinNew Roman" w:cs="Times New Roman"/>
              </w:rPr>
              <w:t>738,000</w:t>
            </w:r>
          </w:p>
        </w:tc>
        <w:tc>
          <w:tcPr>
            <w:tcW w:w="1442" w:type="dxa"/>
          </w:tcPr>
          <w:p w:rsidR="002563F2" w:rsidRPr="005E0AF9" w:rsidRDefault="002563F2" w:rsidP="00FD5DD1">
            <w:pPr>
              <w:jc w:val="right"/>
              <w:rPr>
                <w:rFonts w:eastAsia="MS MinNew Roman" w:cs="Times New Roman"/>
              </w:rPr>
            </w:pPr>
            <w:r w:rsidRPr="005E0AF9">
              <w:rPr>
                <w:rFonts w:eastAsia="MS MinNew Roman" w:cs="Times New Roman"/>
              </w:rPr>
              <w:t>(12,000)</w:t>
            </w:r>
          </w:p>
        </w:tc>
      </w:tr>
      <w:tr w:rsidR="002563F2" w:rsidRPr="005E0AF9" w:rsidTr="00FD5DD1">
        <w:tc>
          <w:tcPr>
            <w:tcW w:w="2727" w:type="dxa"/>
          </w:tcPr>
          <w:p w:rsidR="002563F2" w:rsidRPr="005E0AF9" w:rsidRDefault="002563F2" w:rsidP="00FD5DD1">
            <w:pPr>
              <w:rPr>
                <w:rFonts w:eastAsia="MS MinNew Roman" w:cs="Times New Roman"/>
              </w:rPr>
            </w:pPr>
            <w:r w:rsidRPr="005E0AF9">
              <w:rPr>
                <w:rFonts w:eastAsia="MS MinNew Roman" w:cs="Times New Roman"/>
              </w:rPr>
              <w:t>Total revenue</w:t>
            </w:r>
          </w:p>
        </w:tc>
        <w:tc>
          <w:tcPr>
            <w:tcW w:w="1471" w:type="dxa"/>
          </w:tcPr>
          <w:p w:rsidR="002563F2" w:rsidRPr="005E0AF9" w:rsidRDefault="004E5D3C" w:rsidP="00FD5DD1">
            <w:pPr>
              <w:jc w:val="right"/>
              <w:rPr>
                <w:rFonts w:eastAsia="MS MinNew Roman" w:cs="Times New Roman"/>
              </w:rPr>
            </w:pPr>
            <w:r w:rsidRPr="005E0AF9">
              <w:rPr>
                <w:rFonts w:eastAsia="MS MinNew Roman" w:cs="Times New Roman"/>
              </w:rPr>
              <w:t>?</w:t>
            </w:r>
          </w:p>
        </w:tc>
        <w:tc>
          <w:tcPr>
            <w:tcW w:w="1442" w:type="dxa"/>
          </w:tcPr>
          <w:p w:rsidR="002563F2" w:rsidRPr="005E0AF9" w:rsidRDefault="004E5D3C" w:rsidP="00FD5DD1">
            <w:pPr>
              <w:jc w:val="right"/>
              <w:rPr>
                <w:rFonts w:eastAsia="MS MinNew Roman" w:cs="Times New Roman"/>
              </w:rPr>
            </w:pPr>
            <w:r w:rsidRPr="005E0AF9">
              <w:rPr>
                <w:rFonts w:eastAsia="MS MinNew Roman" w:cs="Times New Roman"/>
              </w:rPr>
              <w:t>?</w:t>
            </w:r>
          </w:p>
        </w:tc>
        <w:tc>
          <w:tcPr>
            <w:tcW w:w="1442" w:type="dxa"/>
          </w:tcPr>
          <w:p w:rsidR="002563F2" w:rsidRPr="005E0AF9" w:rsidRDefault="004E5D3C" w:rsidP="00FD5DD1">
            <w:pPr>
              <w:jc w:val="right"/>
              <w:rPr>
                <w:rFonts w:eastAsia="MS MinNew Roman" w:cs="Times New Roman"/>
              </w:rPr>
            </w:pPr>
            <w:r w:rsidRPr="005E0AF9">
              <w:rPr>
                <w:rFonts w:eastAsia="MS MinNew Roman" w:cs="Times New Roman"/>
              </w:rPr>
              <w:t>?</w:t>
            </w:r>
          </w:p>
        </w:tc>
      </w:tr>
      <w:tr w:rsidR="002563F2" w:rsidRPr="005E0AF9" w:rsidTr="00FD5DD1">
        <w:tc>
          <w:tcPr>
            <w:tcW w:w="7082" w:type="dxa"/>
            <w:gridSpan w:val="4"/>
            <w:vAlign w:val="bottom"/>
          </w:tcPr>
          <w:p w:rsidR="002563F2" w:rsidRPr="005E0AF9" w:rsidRDefault="002563F2" w:rsidP="00FD5DD1">
            <w:pPr>
              <w:rPr>
                <w:rFonts w:eastAsia="MS MinNew Roman" w:cs="Times New Roman"/>
                <w:i/>
              </w:rPr>
            </w:pPr>
            <w:r w:rsidRPr="005E0AF9">
              <w:rPr>
                <w:rFonts w:eastAsia="MS MinNew Roman" w:cs="Times New Roman"/>
                <w:i/>
              </w:rPr>
              <w:t>Expenses</w:t>
            </w:r>
          </w:p>
        </w:tc>
      </w:tr>
      <w:tr w:rsidR="002563F2" w:rsidRPr="005E0AF9" w:rsidTr="00FD5DD1">
        <w:tc>
          <w:tcPr>
            <w:tcW w:w="2727" w:type="dxa"/>
          </w:tcPr>
          <w:p w:rsidR="002563F2" w:rsidRPr="005E0AF9" w:rsidRDefault="002563F2" w:rsidP="00FD5DD1">
            <w:pPr>
              <w:rPr>
                <w:rFonts w:eastAsia="MS MinNew Roman" w:cs="Times New Roman"/>
              </w:rPr>
            </w:pPr>
            <w:r w:rsidRPr="005E0AF9">
              <w:rPr>
                <w:rFonts w:eastAsia="MS MinNew Roman" w:cs="Times New Roman"/>
              </w:rPr>
              <w:t>Variable costs</w:t>
            </w:r>
          </w:p>
        </w:tc>
        <w:tc>
          <w:tcPr>
            <w:tcW w:w="1471" w:type="dxa"/>
          </w:tcPr>
          <w:p w:rsidR="002563F2" w:rsidRPr="005E0AF9" w:rsidRDefault="002563F2" w:rsidP="00FD5DD1">
            <w:pPr>
              <w:jc w:val="right"/>
              <w:rPr>
                <w:rFonts w:eastAsia="MS MinNew Roman" w:cs="Times New Roman"/>
              </w:rPr>
            </w:pPr>
            <w:r w:rsidRPr="005E0AF9">
              <w:rPr>
                <w:rFonts w:eastAsia="MS MinNew Roman" w:cs="Times New Roman"/>
              </w:rPr>
              <w:t>$1,240,000</w:t>
            </w:r>
          </w:p>
        </w:tc>
        <w:tc>
          <w:tcPr>
            <w:tcW w:w="1442" w:type="dxa"/>
          </w:tcPr>
          <w:p w:rsidR="002563F2" w:rsidRPr="005E0AF9" w:rsidRDefault="002563F2" w:rsidP="00FD5DD1">
            <w:pPr>
              <w:jc w:val="right"/>
              <w:rPr>
                <w:rFonts w:eastAsia="MS MinNew Roman" w:cs="Times New Roman"/>
              </w:rPr>
            </w:pPr>
            <w:r w:rsidRPr="005E0AF9">
              <w:rPr>
                <w:rFonts w:eastAsia="MS MinNew Roman" w:cs="Times New Roman"/>
              </w:rPr>
              <w:t>$1,263,250</w:t>
            </w:r>
          </w:p>
        </w:tc>
        <w:tc>
          <w:tcPr>
            <w:tcW w:w="1442" w:type="dxa"/>
          </w:tcPr>
          <w:p w:rsidR="002563F2" w:rsidRPr="005E0AF9" w:rsidRDefault="002563F2" w:rsidP="00FD5DD1">
            <w:pPr>
              <w:jc w:val="right"/>
              <w:rPr>
                <w:rFonts w:eastAsia="MS MinNew Roman" w:cs="Times New Roman"/>
              </w:rPr>
            </w:pPr>
            <w:r w:rsidRPr="005E0AF9">
              <w:rPr>
                <w:rFonts w:eastAsia="MS MinNew Roman" w:cs="Times New Roman"/>
              </w:rPr>
              <w:t>($23,250)</w:t>
            </w:r>
          </w:p>
        </w:tc>
      </w:tr>
      <w:tr w:rsidR="002563F2" w:rsidRPr="005E0AF9" w:rsidTr="00FD5DD1">
        <w:tc>
          <w:tcPr>
            <w:tcW w:w="2727" w:type="dxa"/>
          </w:tcPr>
          <w:p w:rsidR="002563F2" w:rsidRPr="005E0AF9" w:rsidRDefault="002563F2" w:rsidP="00FD5DD1">
            <w:pPr>
              <w:rPr>
                <w:rFonts w:eastAsia="MS MinNew Roman" w:cs="Times New Roman"/>
              </w:rPr>
            </w:pPr>
            <w:r w:rsidRPr="005E0AF9">
              <w:rPr>
                <w:rFonts w:eastAsia="MS MinNew Roman" w:cs="Times New Roman"/>
              </w:rPr>
              <w:t>Fixed costs</w:t>
            </w:r>
          </w:p>
        </w:tc>
        <w:tc>
          <w:tcPr>
            <w:tcW w:w="1471" w:type="dxa"/>
          </w:tcPr>
          <w:p w:rsidR="002563F2" w:rsidRPr="005E0AF9" w:rsidRDefault="002563F2" w:rsidP="00FD5DD1">
            <w:pPr>
              <w:jc w:val="right"/>
              <w:rPr>
                <w:rFonts w:eastAsia="MS MinNew Roman" w:cs="Times New Roman"/>
              </w:rPr>
            </w:pPr>
            <w:r w:rsidRPr="005E0AF9">
              <w:rPr>
                <w:rFonts w:eastAsia="MS MinNew Roman" w:cs="Times New Roman"/>
              </w:rPr>
              <w:t>395,000</w:t>
            </w:r>
          </w:p>
        </w:tc>
        <w:tc>
          <w:tcPr>
            <w:tcW w:w="1442" w:type="dxa"/>
          </w:tcPr>
          <w:p w:rsidR="002563F2" w:rsidRPr="005E0AF9" w:rsidRDefault="002563F2" w:rsidP="00FD5DD1">
            <w:pPr>
              <w:jc w:val="right"/>
              <w:rPr>
                <w:rFonts w:eastAsia="MS MinNew Roman" w:cs="Times New Roman"/>
              </w:rPr>
            </w:pPr>
            <w:r w:rsidRPr="005E0AF9">
              <w:rPr>
                <w:rFonts w:eastAsia="MS MinNew Roman" w:cs="Times New Roman"/>
              </w:rPr>
              <w:t>420,000</w:t>
            </w:r>
          </w:p>
        </w:tc>
        <w:tc>
          <w:tcPr>
            <w:tcW w:w="1442" w:type="dxa"/>
          </w:tcPr>
          <w:p w:rsidR="002563F2" w:rsidRPr="005E0AF9" w:rsidRDefault="002563F2" w:rsidP="00FD5DD1">
            <w:pPr>
              <w:jc w:val="right"/>
              <w:rPr>
                <w:rFonts w:eastAsia="MS MinNew Roman" w:cs="Times New Roman"/>
              </w:rPr>
            </w:pPr>
            <w:r w:rsidRPr="005E0AF9">
              <w:rPr>
                <w:rFonts w:eastAsia="MS MinNew Roman" w:cs="Times New Roman"/>
              </w:rPr>
              <w:t>(25,000)</w:t>
            </w:r>
          </w:p>
        </w:tc>
      </w:tr>
      <w:tr w:rsidR="002563F2" w:rsidRPr="005E0AF9" w:rsidTr="00FD5DD1">
        <w:tc>
          <w:tcPr>
            <w:tcW w:w="2727" w:type="dxa"/>
          </w:tcPr>
          <w:p w:rsidR="002563F2" w:rsidRPr="005E0AF9" w:rsidRDefault="002563F2" w:rsidP="00FD5DD1">
            <w:pPr>
              <w:rPr>
                <w:rFonts w:eastAsia="MS MinNew Roman" w:cs="Times New Roman"/>
              </w:rPr>
            </w:pPr>
            <w:r w:rsidRPr="005E0AF9">
              <w:rPr>
                <w:rFonts w:eastAsia="MS MinNew Roman" w:cs="Times New Roman"/>
              </w:rPr>
              <w:t>Total expense</w:t>
            </w:r>
          </w:p>
        </w:tc>
        <w:tc>
          <w:tcPr>
            <w:tcW w:w="1471" w:type="dxa"/>
          </w:tcPr>
          <w:p w:rsidR="002563F2" w:rsidRPr="005E0AF9" w:rsidRDefault="004E5D3C" w:rsidP="00FD5DD1">
            <w:pPr>
              <w:jc w:val="right"/>
              <w:rPr>
                <w:rFonts w:eastAsia="MS MinNew Roman" w:cs="Times New Roman"/>
              </w:rPr>
            </w:pPr>
            <w:r w:rsidRPr="005E0AF9">
              <w:rPr>
                <w:rFonts w:eastAsia="MS MinNew Roman" w:cs="Times New Roman"/>
              </w:rPr>
              <w:t>?</w:t>
            </w:r>
          </w:p>
        </w:tc>
        <w:tc>
          <w:tcPr>
            <w:tcW w:w="1442" w:type="dxa"/>
          </w:tcPr>
          <w:p w:rsidR="002563F2" w:rsidRPr="005E0AF9" w:rsidRDefault="004E5D3C" w:rsidP="00FD5DD1">
            <w:pPr>
              <w:jc w:val="right"/>
              <w:rPr>
                <w:rFonts w:eastAsia="MS MinNew Roman" w:cs="Times New Roman"/>
              </w:rPr>
            </w:pPr>
            <w:r w:rsidRPr="005E0AF9">
              <w:rPr>
                <w:rFonts w:eastAsia="MS MinNew Roman" w:cs="Times New Roman"/>
              </w:rPr>
              <w:t>?</w:t>
            </w:r>
          </w:p>
        </w:tc>
        <w:tc>
          <w:tcPr>
            <w:tcW w:w="1442" w:type="dxa"/>
          </w:tcPr>
          <w:p w:rsidR="002563F2" w:rsidRPr="005E0AF9" w:rsidRDefault="004E5D3C" w:rsidP="00FD5DD1">
            <w:pPr>
              <w:jc w:val="right"/>
              <w:rPr>
                <w:rFonts w:eastAsia="MS MinNew Roman" w:cs="Times New Roman"/>
              </w:rPr>
            </w:pPr>
            <w:r w:rsidRPr="005E0AF9">
              <w:rPr>
                <w:rFonts w:eastAsia="MS MinNew Roman" w:cs="Times New Roman"/>
              </w:rPr>
              <w:t>?</w:t>
            </w:r>
          </w:p>
        </w:tc>
      </w:tr>
      <w:tr w:rsidR="002563F2" w:rsidRPr="005E0AF9" w:rsidTr="005E4BCF">
        <w:trPr>
          <w:trHeight w:val="665"/>
        </w:trPr>
        <w:tc>
          <w:tcPr>
            <w:tcW w:w="2727" w:type="dxa"/>
          </w:tcPr>
          <w:p w:rsidR="002563F2" w:rsidRPr="005E0AF9" w:rsidRDefault="002563F2" w:rsidP="00FD5DD1">
            <w:pPr>
              <w:rPr>
                <w:rFonts w:eastAsia="MS MinNew Roman" w:cs="Times New Roman"/>
                <w:i/>
              </w:rPr>
            </w:pPr>
            <w:r w:rsidRPr="005E0AF9">
              <w:rPr>
                <w:rFonts w:eastAsia="MS MinNew Roman" w:cs="Times New Roman"/>
                <w:i/>
              </w:rPr>
              <w:t>Forecasted margin</w:t>
            </w:r>
          </w:p>
        </w:tc>
        <w:tc>
          <w:tcPr>
            <w:tcW w:w="1471" w:type="dxa"/>
          </w:tcPr>
          <w:p w:rsidR="002563F2" w:rsidRPr="005E0AF9" w:rsidRDefault="002563F2" w:rsidP="00FD5DD1">
            <w:pPr>
              <w:jc w:val="right"/>
              <w:rPr>
                <w:rFonts w:eastAsia="MS MinNew Roman" w:cs="Times New Roman"/>
                <w:i/>
              </w:rPr>
            </w:pPr>
            <w:r w:rsidRPr="005E0AF9">
              <w:rPr>
                <w:rFonts w:eastAsia="MS MinNew Roman" w:cs="Times New Roman"/>
                <w:i/>
              </w:rPr>
              <w:t>$65,000</w:t>
            </w:r>
          </w:p>
        </w:tc>
        <w:tc>
          <w:tcPr>
            <w:tcW w:w="1442" w:type="dxa"/>
          </w:tcPr>
          <w:p w:rsidR="002563F2" w:rsidRPr="005E0AF9" w:rsidRDefault="002563F2" w:rsidP="00FD5DD1">
            <w:pPr>
              <w:jc w:val="right"/>
              <w:rPr>
                <w:rFonts w:eastAsia="MS MinNew Roman" w:cs="Times New Roman"/>
                <w:i/>
              </w:rPr>
            </w:pPr>
            <w:r w:rsidRPr="005E0AF9">
              <w:rPr>
                <w:rFonts w:eastAsia="MS MinNew Roman" w:cs="Times New Roman"/>
                <w:i/>
              </w:rPr>
              <w:t>$52,250</w:t>
            </w:r>
          </w:p>
        </w:tc>
        <w:tc>
          <w:tcPr>
            <w:tcW w:w="1442" w:type="dxa"/>
          </w:tcPr>
          <w:p w:rsidR="002563F2" w:rsidRPr="005E0AF9" w:rsidRDefault="002563F2" w:rsidP="00FD5DD1">
            <w:pPr>
              <w:jc w:val="right"/>
              <w:rPr>
                <w:rFonts w:eastAsia="MS MinNew Roman" w:cs="Times New Roman"/>
                <w:i/>
              </w:rPr>
            </w:pPr>
            <w:r w:rsidRPr="005E0AF9">
              <w:rPr>
                <w:rFonts w:eastAsia="MS MinNew Roman" w:cs="Times New Roman"/>
                <w:i/>
              </w:rPr>
              <w:t>($12,750)</w:t>
            </w:r>
          </w:p>
        </w:tc>
      </w:tr>
    </w:tbl>
    <w:p w:rsidR="00C01392" w:rsidRPr="005E0AF9" w:rsidRDefault="00C01392" w:rsidP="005E15F2">
      <w:pPr>
        <w:rPr>
          <w:rFonts w:cs="Times New Roman"/>
          <w:b/>
        </w:rPr>
      </w:pPr>
    </w:p>
    <w:p w:rsidR="00474269" w:rsidRPr="00063093" w:rsidRDefault="004A7D04">
      <w:pPr>
        <w:rPr>
          <w:rFonts w:cs="Times New Roman"/>
          <w:b/>
        </w:rPr>
      </w:pPr>
      <w:r w:rsidRPr="00063093">
        <w:rPr>
          <w:rFonts w:cs="Times New Roman"/>
          <w:b/>
        </w:rPr>
        <w:t>Notes:</w:t>
      </w:r>
      <w:r w:rsidR="00474269" w:rsidRPr="00063093">
        <w:rPr>
          <w:rFonts w:cs="Times New Roman"/>
          <w:b/>
        </w:rPr>
        <w:br w:type="page"/>
      </w:r>
    </w:p>
    <w:p w:rsidR="00246808" w:rsidRPr="005E0AF9" w:rsidRDefault="004E234F" w:rsidP="005E15F2">
      <w:pPr>
        <w:rPr>
          <w:rFonts w:cs="Times New Roman"/>
          <w:b/>
        </w:rPr>
      </w:pPr>
      <w:r w:rsidRPr="005E0AF9">
        <w:rPr>
          <w:rFonts w:cs="Times New Roman"/>
          <w:b/>
        </w:rPr>
        <w:lastRenderedPageBreak/>
        <w:t>Course 5</w:t>
      </w:r>
      <w:r w:rsidR="003003D5" w:rsidRPr="005E0AF9">
        <w:rPr>
          <w:rFonts w:cs="Times New Roman"/>
          <w:b/>
        </w:rPr>
        <w:t xml:space="preserve"> -</w:t>
      </w:r>
      <w:r w:rsidRPr="005E0AF9">
        <w:rPr>
          <w:rFonts w:cs="Times New Roman"/>
          <w:b/>
        </w:rPr>
        <w:t xml:space="preserve"> </w:t>
      </w:r>
      <w:r w:rsidR="00246808" w:rsidRPr="005E0AF9">
        <w:rPr>
          <w:rFonts w:cs="Times New Roman"/>
          <w:b/>
        </w:rPr>
        <w:t>Managing Financial Resources</w:t>
      </w:r>
    </w:p>
    <w:p w:rsidR="004E234F" w:rsidRPr="005E0AF9" w:rsidRDefault="004E234F" w:rsidP="005E15F2">
      <w:pPr>
        <w:rPr>
          <w:rFonts w:cs="Times New Roman"/>
          <w:u w:val="single"/>
        </w:rPr>
      </w:pPr>
      <w:r w:rsidRPr="005E0AF9">
        <w:rPr>
          <w:rFonts w:cs="Times New Roman"/>
          <w:u w:val="single"/>
        </w:rPr>
        <w:t>Learning Objectives</w:t>
      </w:r>
    </w:p>
    <w:p w:rsidR="004E234F" w:rsidRPr="005E0AF9" w:rsidRDefault="004E234F" w:rsidP="008F487C">
      <w:pPr>
        <w:pStyle w:val="ListParagraph"/>
        <w:numPr>
          <w:ilvl w:val="0"/>
          <w:numId w:val="14"/>
        </w:numPr>
        <w:spacing w:after="0" w:line="240" w:lineRule="auto"/>
        <w:rPr>
          <w:rFonts w:cs="Times New Roman"/>
        </w:rPr>
      </w:pPr>
      <w:bookmarkStart w:id="1" w:name="OLE_LINK1"/>
      <w:r w:rsidRPr="005E0AF9">
        <w:rPr>
          <w:rFonts w:cs="Times New Roman"/>
        </w:rPr>
        <w:t>Describe how healthcare providers are reimbursed for services;</w:t>
      </w:r>
    </w:p>
    <w:p w:rsidR="004E234F" w:rsidRPr="005E0AF9" w:rsidRDefault="004E234F" w:rsidP="008F487C">
      <w:pPr>
        <w:pStyle w:val="ListParagraph"/>
        <w:numPr>
          <w:ilvl w:val="0"/>
          <w:numId w:val="14"/>
        </w:numPr>
        <w:spacing w:after="0" w:line="240" w:lineRule="auto"/>
        <w:rPr>
          <w:rFonts w:cs="Times New Roman"/>
        </w:rPr>
      </w:pPr>
      <w:r w:rsidRPr="005E0AF9">
        <w:rPr>
          <w:rFonts w:cs="Times New Roman"/>
        </w:rPr>
        <w:t>Recognize the types of reimbursement methods used in the healthcare industry;</w:t>
      </w:r>
    </w:p>
    <w:p w:rsidR="004E234F" w:rsidRPr="005E0AF9" w:rsidRDefault="004E234F" w:rsidP="008F487C">
      <w:pPr>
        <w:pStyle w:val="ListParagraph"/>
        <w:numPr>
          <w:ilvl w:val="0"/>
          <w:numId w:val="14"/>
        </w:numPr>
        <w:spacing w:after="0" w:line="240" w:lineRule="auto"/>
        <w:rPr>
          <w:rFonts w:cs="Times New Roman"/>
        </w:rPr>
      </w:pPr>
      <w:r w:rsidRPr="005E0AF9">
        <w:rPr>
          <w:rFonts w:cs="Times New Roman"/>
        </w:rPr>
        <w:t xml:space="preserve">Describe the processes by which a hospital or physician clinic bill insurers; </w:t>
      </w:r>
    </w:p>
    <w:p w:rsidR="004E234F" w:rsidRPr="005E0AF9" w:rsidRDefault="004E234F" w:rsidP="008F487C">
      <w:pPr>
        <w:pStyle w:val="ListParagraph"/>
        <w:numPr>
          <w:ilvl w:val="0"/>
          <w:numId w:val="14"/>
        </w:numPr>
        <w:spacing w:after="0" w:line="240" w:lineRule="auto"/>
        <w:rPr>
          <w:rFonts w:cs="Times New Roman"/>
        </w:rPr>
      </w:pPr>
      <w:r w:rsidRPr="005E0AF9">
        <w:rPr>
          <w:rFonts w:cs="Times New Roman"/>
        </w:rPr>
        <w:t xml:space="preserve">Calculate metrics used to manage the revenue cycle; </w:t>
      </w:r>
    </w:p>
    <w:p w:rsidR="004E234F" w:rsidRPr="005E0AF9" w:rsidRDefault="004E234F" w:rsidP="008F487C">
      <w:pPr>
        <w:pStyle w:val="ListParagraph"/>
        <w:numPr>
          <w:ilvl w:val="0"/>
          <w:numId w:val="14"/>
        </w:numPr>
        <w:spacing w:after="0" w:line="240" w:lineRule="auto"/>
        <w:rPr>
          <w:rFonts w:cs="Times New Roman"/>
        </w:rPr>
      </w:pPr>
      <w:r w:rsidRPr="005E0AF9">
        <w:rPr>
          <w:rFonts w:cs="Times New Roman"/>
        </w:rPr>
        <w:t>Name resource management issues in a health care business; and</w:t>
      </w:r>
    </w:p>
    <w:p w:rsidR="004E234F" w:rsidRPr="005E0AF9" w:rsidRDefault="004E234F" w:rsidP="008F487C">
      <w:pPr>
        <w:pStyle w:val="ListParagraph"/>
        <w:numPr>
          <w:ilvl w:val="0"/>
          <w:numId w:val="14"/>
        </w:numPr>
        <w:spacing w:after="0" w:line="240" w:lineRule="auto"/>
        <w:rPr>
          <w:rFonts w:cs="Times New Roman"/>
        </w:rPr>
      </w:pPr>
      <w:r w:rsidRPr="005E0AF9">
        <w:rPr>
          <w:rFonts w:cs="Times New Roman"/>
        </w:rPr>
        <w:t>Recognize the methods that healthcare businesses finance receivables and acquire capital equipment</w:t>
      </w:r>
      <w:bookmarkEnd w:id="1"/>
      <w:r w:rsidRPr="005E0AF9">
        <w:rPr>
          <w:rFonts w:cs="Times New Roman"/>
        </w:rPr>
        <w:t>.</w:t>
      </w:r>
    </w:p>
    <w:p w:rsidR="008C4C12" w:rsidRPr="005E0AF9" w:rsidRDefault="008C4C12" w:rsidP="005E15F2">
      <w:pPr>
        <w:rPr>
          <w:rFonts w:cs="Times New Roman"/>
        </w:rPr>
      </w:pPr>
    </w:p>
    <w:p w:rsidR="008C4C12" w:rsidRPr="005E0AF9" w:rsidRDefault="008C4C12" w:rsidP="008F487C">
      <w:pPr>
        <w:pStyle w:val="ListParagraph"/>
        <w:numPr>
          <w:ilvl w:val="0"/>
          <w:numId w:val="3"/>
        </w:numPr>
        <w:rPr>
          <w:rFonts w:cs="Times New Roman"/>
        </w:rPr>
      </w:pPr>
      <w:r w:rsidRPr="005E0AF9">
        <w:rPr>
          <w:rFonts w:cs="Times New Roman"/>
        </w:rPr>
        <w:t>Use the chart below to answer the following questions.</w:t>
      </w:r>
      <w:r w:rsidRPr="005E0AF9">
        <w:rPr>
          <w:rFonts w:cs="Times New Roman"/>
          <w:noProof/>
        </w:rPr>
        <w:drawing>
          <wp:inline distT="0" distB="0" distL="0" distR="0">
            <wp:extent cx="4076700" cy="4756150"/>
            <wp:effectExtent l="0" t="19050" r="0" b="635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8C4C12" w:rsidRPr="005E0AF9" w:rsidRDefault="008C4C12" w:rsidP="008F487C">
      <w:pPr>
        <w:pStyle w:val="ListParagraph"/>
        <w:numPr>
          <w:ilvl w:val="0"/>
          <w:numId w:val="25"/>
        </w:numPr>
        <w:rPr>
          <w:rFonts w:cs="Times New Roman"/>
        </w:rPr>
      </w:pPr>
      <w:r w:rsidRPr="005E0AF9">
        <w:rPr>
          <w:rFonts w:cs="Times New Roman"/>
        </w:rPr>
        <w:t>What does the chart present?</w:t>
      </w:r>
    </w:p>
    <w:p w:rsidR="00474269" w:rsidRPr="005E0AF9" w:rsidRDefault="00474269" w:rsidP="00474269">
      <w:pPr>
        <w:rPr>
          <w:rFonts w:cs="Times New Roman"/>
        </w:rPr>
      </w:pPr>
    </w:p>
    <w:p w:rsidR="00474269" w:rsidRPr="005E0AF9" w:rsidRDefault="00474269" w:rsidP="00474269">
      <w:pPr>
        <w:rPr>
          <w:rFonts w:cs="Times New Roman"/>
        </w:rPr>
      </w:pPr>
    </w:p>
    <w:p w:rsidR="008C4C12" w:rsidRPr="005E0AF9" w:rsidRDefault="008C4C12" w:rsidP="008F487C">
      <w:pPr>
        <w:pStyle w:val="ListParagraph"/>
        <w:numPr>
          <w:ilvl w:val="0"/>
          <w:numId w:val="25"/>
        </w:numPr>
        <w:rPr>
          <w:rFonts w:cs="Times New Roman"/>
        </w:rPr>
      </w:pPr>
      <w:r w:rsidRPr="005E0AF9">
        <w:rPr>
          <w:rFonts w:cs="Times New Roman"/>
        </w:rPr>
        <w:lastRenderedPageBreak/>
        <w:t>Distinguish between “cost-based” and “charge-based” reimbursement.</w:t>
      </w:r>
    </w:p>
    <w:p w:rsidR="00474269" w:rsidRPr="005E0AF9" w:rsidRDefault="00474269" w:rsidP="00474269">
      <w:pPr>
        <w:rPr>
          <w:rFonts w:cs="Times New Roman"/>
        </w:rPr>
      </w:pPr>
    </w:p>
    <w:p w:rsidR="008C4C12" w:rsidRPr="005E0AF9" w:rsidRDefault="008C4C12" w:rsidP="008F487C">
      <w:pPr>
        <w:pStyle w:val="ListParagraph"/>
        <w:numPr>
          <w:ilvl w:val="0"/>
          <w:numId w:val="25"/>
        </w:numPr>
        <w:rPr>
          <w:rFonts w:cs="Times New Roman"/>
        </w:rPr>
      </w:pPr>
      <w:r w:rsidRPr="005E0AF9">
        <w:rPr>
          <w:rFonts w:cs="Times New Roman"/>
        </w:rPr>
        <w:t>Define “capitation”. What is the financial objective of capitation?</w:t>
      </w:r>
    </w:p>
    <w:p w:rsidR="00474269" w:rsidRPr="005E0AF9" w:rsidRDefault="00474269" w:rsidP="00474269">
      <w:pPr>
        <w:rPr>
          <w:rFonts w:cs="Times New Roman"/>
        </w:rPr>
      </w:pPr>
    </w:p>
    <w:p w:rsidR="008C4C12" w:rsidRPr="005E0AF9" w:rsidRDefault="008C4C12" w:rsidP="008F487C">
      <w:pPr>
        <w:pStyle w:val="ListParagraph"/>
        <w:numPr>
          <w:ilvl w:val="0"/>
          <w:numId w:val="25"/>
        </w:numPr>
        <w:rPr>
          <w:rFonts w:cs="Times New Roman"/>
        </w:rPr>
      </w:pPr>
      <w:r w:rsidRPr="005E0AF9">
        <w:rPr>
          <w:rFonts w:cs="Times New Roman"/>
        </w:rPr>
        <w:t>What are “DRG”, “APC” and “RVRBS”? How are they used?</w:t>
      </w:r>
    </w:p>
    <w:p w:rsidR="00474269" w:rsidRPr="005E0AF9" w:rsidRDefault="00474269" w:rsidP="00474269">
      <w:pPr>
        <w:pStyle w:val="ListParagraph"/>
        <w:rPr>
          <w:rFonts w:cs="Times New Roman"/>
        </w:rPr>
      </w:pPr>
    </w:p>
    <w:p w:rsidR="00474269" w:rsidRPr="005E0AF9" w:rsidRDefault="00474269" w:rsidP="00474269">
      <w:pPr>
        <w:pStyle w:val="ListParagraph"/>
        <w:ind w:left="1080"/>
        <w:rPr>
          <w:rFonts w:cs="Times New Roman"/>
        </w:rPr>
      </w:pPr>
    </w:p>
    <w:p w:rsidR="008F487C" w:rsidRPr="005E0AF9" w:rsidRDefault="008F487C" w:rsidP="008F487C">
      <w:pPr>
        <w:pStyle w:val="ListParagraph"/>
        <w:ind w:left="1080"/>
        <w:rPr>
          <w:rFonts w:cs="Times New Roman"/>
        </w:rPr>
      </w:pPr>
    </w:p>
    <w:p w:rsidR="008C4C12" w:rsidRPr="005E0AF9" w:rsidRDefault="008C4C12" w:rsidP="008F487C">
      <w:pPr>
        <w:pStyle w:val="ListParagraph"/>
        <w:numPr>
          <w:ilvl w:val="0"/>
          <w:numId w:val="3"/>
        </w:numPr>
        <w:rPr>
          <w:rFonts w:cs="Times New Roman"/>
        </w:rPr>
      </w:pPr>
      <w:r w:rsidRPr="005E0AF9">
        <w:rPr>
          <w:rFonts w:cs="Times New Roman"/>
        </w:rPr>
        <w:t>Define the following: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03"/>
        <w:gridCol w:w="4327"/>
      </w:tblGrid>
      <w:tr w:rsidR="008C4C12" w:rsidRPr="005E0AF9" w:rsidTr="008C4C12">
        <w:tc>
          <w:tcPr>
            <w:tcW w:w="4788" w:type="dxa"/>
          </w:tcPr>
          <w:p w:rsidR="008C4C12" w:rsidRPr="005E0AF9" w:rsidRDefault="008C4C12" w:rsidP="008C4C12">
            <w:pPr>
              <w:pStyle w:val="ListParagraph"/>
              <w:ind w:left="0"/>
              <w:rPr>
                <w:rFonts w:cs="Times New Roman"/>
                <w:b/>
                <w:sz w:val="22"/>
                <w:szCs w:val="22"/>
              </w:rPr>
            </w:pPr>
            <w:r w:rsidRPr="005E0AF9">
              <w:rPr>
                <w:rFonts w:cs="Times New Roman"/>
                <w:b/>
                <w:sz w:val="22"/>
                <w:szCs w:val="22"/>
              </w:rPr>
              <w:t>Term</w:t>
            </w:r>
          </w:p>
        </w:tc>
        <w:tc>
          <w:tcPr>
            <w:tcW w:w="4788" w:type="dxa"/>
          </w:tcPr>
          <w:p w:rsidR="008C4C12" w:rsidRPr="005E0AF9" w:rsidRDefault="008C4C12" w:rsidP="008C4C12">
            <w:pPr>
              <w:pStyle w:val="ListParagraph"/>
              <w:ind w:left="0"/>
              <w:rPr>
                <w:rFonts w:cs="Times New Roman"/>
                <w:b/>
                <w:sz w:val="22"/>
                <w:szCs w:val="22"/>
              </w:rPr>
            </w:pPr>
            <w:r w:rsidRPr="005E0AF9">
              <w:rPr>
                <w:rFonts w:cs="Times New Roman"/>
                <w:b/>
                <w:sz w:val="22"/>
                <w:szCs w:val="22"/>
              </w:rPr>
              <w:t>Definition</w:t>
            </w:r>
          </w:p>
        </w:tc>
      </w:tr>
      <w:tr w:rsidR="008C4C12" w:rsidRPr="005E0AF9" w:rsidTr="008C4C12">
        <w:tc>
          <w:tcPr>
            <w:tcW w:w="4788" w:type="dxa"/>
          </w:tcPr>
          <w:p w:rsidR="008C4C12" w:rsidRPr="005E0AF9" w:rsidRDefault="008C4C12" w:rsidP="008C4C12">
            <w:pPr>
              <w:pStyle w:val="ListParagraph"/>
              <w:ind w:left="0"/>
              <w:rPr>
                <w:rFonts w:cs="Times New Roman"/>
                <w:sz w:val="22"/>
                <w:szCs w:val="22"/>
              </w:rPr>
            </w:pPr>
            <w:r w:rsidRPr="005E0AF9">
              <w:rPr>
                <w:rFonts w:cs="Times New Roman"/>
                <w:sz w:val="22"/>
                <w:szCs w:val="22"/>
              </w:rPr>
              <w:t>Case rate</w:t>
            </w:r>
          </w:p>
        </w:tc>
        <w:tc>
          <w:tcPr>
            <w:tcW w:w="4788" w:type="dxa"/>
          </w:tcPr>
          <w:p w:rsidR="008C4C12" w:rsidRPr="005E0AF9" w:rsidRDefault="008C4C12" w:rsidP="008C4C12">
            <w:pPr>
              <w:pStyle w:val="ListParagraph"/>
              <w:ind w:left="0"/>
              <w:rPr>
                <w:rFonts w:cs="Times New Roman"/>
                <w:sz w:val="22"/>
                <w:szCs w:val="22"/>
              </w:rPr>
            </w:pPr>
          </w:p>
        </w:tc>
      </w:tr>
      <w:tr w:rsidR="008C4C12" w:rsidRPr="005E0AF9" w:rsidTr="008C4C12">
        <w:tc>
          <w:tcPr>
            <w:tcW w:w="4788" w:type="dxa"/>
          </w:tcPr>
          <w:p w:rsidR="008C4C12" w:rsidRPr="005E0AF9" w:rsidRDefault="008C4C12" w:rsidP="008C4C12">
            <w:pPr>
              <w:pStyle w:val="ListParagraph"/>
              <w:ind w:left="0"/>
              <w:rPr>
                <w:rFonts w:cs="Times New Roman"/>
                <w:sz w:val="22"/>
                <w:szCs w:val="22"/>
              </w:rPr>
            </w:pPr>
            <w:r w:rsidRPr="005E0AF9">
              <w:rPr>
                <w:rFonts w:cs="Times New Roman"/>
                <w:sz w:val="22"/>
                <w:szCs w:val="22"/>
              </w:rPr>
              <w:t>Per diem</w:t>
            </w:r>
          </w:p>
        </w:tc>
        <w:tc>
          <w:tcPr>
            <w:tcW w:w="4788" w:type="dxa"/>
          </w:tcPr>
          <w:p w:rsidR="008C4C12" w:rsidRPr="005E0AF9" w:rsidRDefault="008C4C12" w:rsidP="008C4C12">
            <w:pPr>
              <w:pStyle w:val="ListParagraph"/>
              <w:ind w:left="0"/>
              <w:rPr>
                <w:rFonts w:cs="Times New Roman"/>
                <w:sz w:val="22"/>
                <w:szCs w:val="22"/>
              </w:rPr>
            </w:pPr>
          </w:p>
        </w:tc>
      </w:tr>
      <w:tr w:rsidR="008C4C12" w:rsidRPr="005E0AF9" w:rsidTr="008C4C12">
        <w:tc>
          <w:tcPr>
            <w:tcW w:w="4788" w:type="dxa"/>
          </w:tcPr>
          <w:p w:rsidR="008C4C12" w:rsidRPr="005E0AF9" w:rsidRDefault="008C4C12" w:rsidP="008C4C12">
            <w:pPr>
              <w:pStyle w:val="ListParagraph"/>
              <w:ind w:left="0"/>
              <w:rPr>
                <w:rFonts w:cs="Times New Roman"/>
                <w:sz w:val="22"/>
                <w:szCs w:val="22"/>
              </w:rPr>
            </w:pPr>
            <w:r w:rsidRPr="005E0AF9">
              <w:rPr>
                <w:rFonts w:cs="Times New Roman"/>
                <w:sz w:val="22"/>
                <w:szCs w:val="22"/>
              </w:rPr>
              <w:t>Bundled payment</w:t>
            </w:r>
          </w:p>
        </w:tc>
        <w:tc>
          <w:tcPr>
            <w:tcW w:w="4788" w:type="dxa"/>
          </w:tcPr>
          <w:p w:rsidR="008C4C12" w:rsidRPr="005E0AF9" w:rsidRDefault="008C4C12" w:rsidP="008C4C12">
            <w:pPr>
              <w:pStyle w:val="ListParagraph"/>
              <w:ind w:left="0"/>
              <w:rPr>
                <w:rFonts w:cs="Times New Roman"/>
                <w:sz w:val="22"/>
                <w:szCs w:val="22"/>
              </w:rPr>
            </w:pPr>
          </w:p>
        </w:tc>
      </w:tr>
    </w:tbl>
    <w:p w:rsidR="008C4C12" w:rsidRPr="005E0AF9" w:rsidRDefault="008C4C12" w:rsidP="008C4C12">
      <w:pPr>
        <w:pStyle w:val="ListParagraph"/>
        <w:rPr>
          <w:rFonts w:cs="Times New Roman"/>
        </w:rPr>
      </w:pPr>
    </w:p>
    <w:p w:rsidR="00565E47" w:rsidRPr="005E0AF9" w:rsidRDefault="00565E47" w:rsidP="00565E47">
      <w:pPr>
        <w:pStyle w:val="ListParagraph"/>
        <w:ind w:left="90"/>
        <w:rPr>
          <w:rFonts w:cs="Times New Roman"/>
        </w:rPr>
      </w:pPr>
    </w:p>
    <w:p w:rsidR="00565E47" w:rsidRPr="005E0AF9" w:rsidRDefault="00565E47" w:rsidP="008F487C">
      <w:pPr>
        <w:pStyle w:val="ListParagraph"/>
        <w:numPr>
          <w:ilvl w:val="0"/>
          <w:numId w:val="3"/>
        </w:numPr>
        <w:rPr>
          <w:rFonts w:cs="Times New Roman"/>
        </w:rPr>
      </w:pPr>
      <w:r w:rsidRPr="005E0AF9">
        <w:rPr>
          <w:rFonts w:cs="Times New Roman"/>
        </w:rPr>
        <w:t>Be prepared to use the following chart to explain the current payment system. Note especially the risk-management /risk transfer instruments that providers, physicians and payers employ and be able to explain each one.</w:t>
      </w:r>
    </w:p>
    <w:tbl>
      <w:tblPr>
        <w:tblStyle w:val="TableGrid"/>
        <w:tblW w:w="9090" w:type="dxa"/>
        <w:tblInd w:w="-162" w:type="dxa"/>
        <w:tblBorders>
          <w:top w:val="none" w:sz="0" w:space="0" w:color="auto"/>
          <w:lef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"/>
        <w:gridCol w:w="1369"/>
        <w:gridCol w:w="989"/>
        <w:gridCol w:w="990"/>
        <w:gridCol w:w="450"/>
        <w:gridCol w:w="60"/>
        <w:gridCol w:w="210"/>
        <w:gridCol w:w="1350"/>
        <w:gridCol w:w="540"/>
        <w:gridCol w:w="360"/>
        <w:gridCol w:w="1170"/>
        <w:gridCol w:w="1440"/>
      </w:tblGrid>
      <w:tr w:rsidR="00565E47" w:rsidRPr="005E0AF9" w:rsidTr="00FD5DD1">
        <w:trPr>
          <w:gridBefore w:val="1"/>
          <w:wBefore w:w="162" w:type="dxa"/>
          <w:trHeight w:val="620"/>
        </w:trPr>
        <w:tc>
          <w:tcPr>
            <w:tcW w:w="1369" w:type="dxa"/>
            <w:vMerge w:val="restart"/>
            <w:shd w:val="clear" w:color="auto" w:fill="auto"/>
          </w:tcPr>
          <w:p w:rsidR="00565E47" w:rsidRPr="005E0AF9" w:rsidRDefault="00565E47" w:rsidP="00FD5DD1">
            <w:pPr>
              <w:rPr>
                <w:rFonts w:cs="Times New Roman"/>
              </w:rPr>
            </w:pPr>
          </w:p>
        </w:tc>
        <w:tc>
          <w:tcPr>
            <w:tcW w:w="2699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00FF"/>
          </w:tcPr>
          <w:p w:rsidR="00565E47" w:rsidRPr="005E0AF9" w:rsidRDefault="00E2058B" w:rsidP="00FD5DD1">
            <w:pPr>
              <w:rPr>
                <w:rFonts w:cs="Times New Roman"/>
              </w:rPr>
            </w:pPr>
            <w:r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1530985</wp:posOffset>
                      </wp:positionH>
                      <wp:positionV relativeFrom="paragraph">
                        <wp:posOffset>222250</wp:posOffset>
                      </wp:positionV>
                      <wp:extent cx="1371600" cy="0"/>
                      <wp:effectExtent l="28575" t="82550" r="28575" b="107950"/>
                      <wp:wrapNone/>
                      <wp:docPr id="9" name="Straight Arrow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chemeClr val="accent6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 type="arrow" w="med" len="med"/>
                                <a:tailEnd type="arrow" w="med" len="med"/>
                              </a:ln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AA547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1" o:spid="_x0000_s1026" type="#_x0000_t32" style="position:absolute;margin-left:120.55pt;margin-top:17.5pt;width:10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" strokecolor="#f79646 [3209]" strokeweight="2pt">
                      <v:stroke startarrow="open" endarrow="open"/>
                      <v:shadow on="t" opacity="24903f" origin=",.5" offset="0,.55556mm"/>
                    </v:shape>
                  </w:pict>
                </mc:Fallback>
              </mc:AlternateContent>
            </w:r>
            <w:r w:rsidR="00565E47" w:rsidRPr="005E0AF9">
              <w:rPr>
                <w:rFonts w:cs="Times New Roman"/>
              </w:rPr>
              <w:t>Provider incentive to increase volume of services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FF"/>
          </w:tcPr>
          <w:p w:rsidR="00565E47" w:rsidRPr="005E0AF9" w:rsidRDefault="00565E47" w:rsidP="00FD5DD1">
            <w:pPr>
              <w:tabs>
                <w:tab w:val="left" w:pos="1692"/>
              </w:tabs>
              <w:ind w:left="2142"/>
              <w:jc w:val="right"/>
              <w:rPr>
                <w:rFonts w:cs="Times New Roman"/>
              </w:rPr>
            </w:pPr>
            <w:r w:rsidRPr="005E0AF9">
              <w:rPr>
                <w:rFonts w:cs="Times New Roman"/>
              </w:rPr>
              <w:t>Provider incentive to decrease volume of services</w:t>
            </w:r>
          </w:p>
        </w:tc>
      </w:tr>
      <w:tr w:rsidR="00565E47" w:rsidRPr="005E0AF9" w:rsidTr="00FD5DD1">
        <w:trPr>
          <w:gridBefore w:val="1"/>
          <w:wBefore w:w="162" w:type="dxa"/>
        </w:trPr>
        <w:tc>
          <w:tcPr>
            <w:tcW w:w="1369" w:type="dxa"/>
            <w:vMerge/>
            <w:tcBorders>
              <w:top w:val="single" w:sz="4" w:space="0" w:color="auto"/>
            </w:tcBorders>
            <w:shd w:val="clear" w:color="auto" w:fill="auto"/>
          </w:tcPr>
          <w:p w:rsidR="00565E47" w:rsidRPr="005E0AF9" w:rsidRDefault="00565E47" w:rsidP="00FD5DD1">
            <w:pPr>
              <w:rPr>
                <w:rFonts w:cs="Times New Roman"/>
              </w:rPr>
            </w:pPr>
          </w:p>
        </w:tc>
        <w:tc>
          <w:tcPr>
            <w:tcW w:w="2489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339966"/>
          </w:tcPr>
          <w:p w:rsidR="00565E47" w:rsidRPr="005E0AF9" w:rsidRDefault="00565E47" w:rsidP="00FD5DD1">
            <w:pPr>
              <w:jc w:val="center"/>
              <w:rPr>
                <w:rFonts w:cs="Times New Roman"/>
                <w:color w:val="FFFFFF" w:themeColor="background1"/>
              </w:rPr>
            </w:pPr>
            <w:r w:rsidRPr="005E0AF9">
              <w:rPr>
                <w:rFonts w:cs="Times New Roman"/>
                <w:color w:val="FFFFFF" w:themeColor="background1"/>
              </w:rPr>
              <w:t>Provider incentive to maximize costs</w:t>
            </w:r>
          </w:p>
        </w:tc>
        <w:tc>
          <w:tcPr>
            <w:tcW w:w="2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339966"/>
          </w:tcPr>
          <w:p w:rsidR="00565E47" w:rsidRPr="005E0AF9" w:rsidRDefault="00E2058B" w:rsidP="00FD5DD1">
            <w:pPr>
              <w:jc w:val="center"/>
              <w:rPr>
                <w:rFonts w:cs="Times New Roman"/>
                <w:color w:val="FFFFFF" w:themeColor="background1"/>
              </w:rPr>
            </w:pPr>
            <w:r>
              <w:rPr>
                <w:rFonts w:cs="Times New Roman"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137160</wp:posOffset>
                      </wp:positionV>
                      <wp:extent cx="1371600" cy="0"/>
                      <wp:effectExtent l="29210" t="81915" r="27940" b="108585"/>
                      <wp:wrapNone/>
                      <wp:docPr id="8" name="Straight Arrow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chemeClr val="accent6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 type="arrow" w="med" len="med"/>
                                <a:tailEnd type="arrow" w="med" len="med"/>
                              </a:ln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8A073A" id="Straight Arrow Connector 12" o:spid="_x0000_s1026" type="#_x0000_t32" style="position:absolute;margin-left:-3.85pt;margin-top:10.8pt;width:10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" strokecolor="#f79646 [3209]" strokeweight="2pt">
                      <v:stroke startarrow="open" endarrow="open"/>
                      <v:shadow on="t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565E47" w:rsidRPr="005E0AF9" w:rsidRDefault="00565E47" w:rsidP="00FD5DD1">
            <w:pPr>
              <w:jc w:val="center"/>
              <w:rPr>
                <w:rFonts w:cs="Times New Roman"/>
                <w:color w:val="FFFFFF" w:themeColor="background1"/>
              </w:rPr>
            </w:pPr>
            <w:r w:rsidRPr="005E0AF9">
              <w:rPr>
                <w:rFonts w:cs="Times New Roman"/>
                <w:color w:val="FFFFFF" w:themeColor="background1"/>
              </w:rPr>
              <w:t>Provider incentive to minimize costs</w:t>
            </w:r>
          </w:p>
        </w:tc>
      </w:tr>
      <w:tr w:rsidR="00565E47" w:rsidRPr="005E0AF9" w:rsidTr="00FD5DD1">
        <w:trPr>
          <w:gridBefore w:val="1"/>
          <w:wBefore w:w="162" w:type="dxa"/>
          <w:cantSplit/>
          <w:trHeight w:val="1376"/>
        </w:trPr>
        <w:tc>
          <w:tcPr>
            <w:tcW w:w="136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5E47" w:rsidRPr="005E0AF9" w:rsidRDefault="00565E47" w:rsidP="00FD5DD1">
            <w:pPr>
              <w:rPr>
                <w:rFonts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00"/>
            <w:vAlign w:val="center"/>
          </w:tcPr>
          <w:p w:rsidR="00565E47" w:rsidRPr="005E0AF9" w:rsidRDefault="00565E47" w:rsidP="00FD5DD1">
            <w:pPr>
              <w:jc w:val="center"/>
              <w:rPr>
                <w:rFonts w:cs="Times New Roman"/>
              </w:rPr>
            </w:pPr>
            <w:r w:rsidRPr="005E0AF9">
              <w:rPr>
                <w:rFonts w:cs="Times New Roman"/>
              </w:rPr>
              <w:t>Cost Based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00"/>
            <w:vAlign w:val="center"/>
          </w:tcPr>
          <w:p w:rsidR="00565E47" w:rsidRPr="005E0AF9" w:rsidRDefault="00565E47" w:rsidP="00FD5DD1">
            <w:pPr>
              <w:jc w:val="center"/>
              <w:rPr>
                <w:rFonts w:cs="Times New Roman"/>
              </w:rPr>
            </w:pPr>
            <w:r w:rsidRPr="005E0AF9">
              <w:rPr>
                <w:rFonts w:cs="Times New Roman"/>
              </w:rPr>
              <w:t>Charge</w:t>
            </w:r>
          </w:p>
          <w:p w:rsidR="00565E47" w:rsidRPr="005E0AF9" w:rsidRDefault="00565E47" w:rsidP="00FD5DD1">
            <w:pPr>
              <w:jc w:val="center"/>
              <w:rPr>
                <w:rFonts w:cs="Times New Roman"/>
              </w:rPr>
            </w:pPr>
            <w:r w:rsidRPr="005E0AF9">
              <w:rPr>
                <w:rFonts w:cs="Times New Roman"/>
              </w:rPr>
              <w:t>Based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CC00"/>
            <w:vAlign w:val="center"/>
          </w:tcPr>
          <w:p w:rsidR="00565E47" w:rsidRPr="005E0AF9" w:rsidRDefault="00565E47" w:rsidP="00FD5DD1">
            <w:pPr>
              <w:jc w:val="center"/>
              <w:rPr>
                <w:rFonts w:cs="Times New Roman"/>
              </w:rPr>
            </w:pPr>
            <w:r w:rsidRPr="005E0AF9">
              <w:rPr>
                <w:rFonts w:cs="Times New Roman"/>
              </w:rPr>
              <w:t>DRG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00"/>
            <w:vAlign w:val="center"/>
          </w:tcPr>
          <w:p w:rsidR="00565E47" w:rsidRPr="005E0AF9" w:rsidRDefault="00565E47" w:rsidP="00FD5DD1">
            <w:pPr>
              <w:jc w:val="center"/>
              <w:rPr>
                <w:rFonts w:cs="Times New Roman"/>
              </w:rPr>
            </w:pPr>
            <w:r w:rsidRPr="005E0AF9">
              <w:rPr>
                <w:rFonts w:cs="Times New Roman"/>
              </w:rPr>
              <w:t>Per-Procedure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C00"/>
            <w:vAlign w:val="center"/>
          </w:tcPr>
          <w:p w:rsidR="00565E47" w:rsidRPr="005E0AF9" w:rsidRDefault="00565E47" w:rsidP="00FD5DD1">
            <w:pPr>
              <w:jc w:val="center"/>
              <w:rPr>
                <w:rFonts w:cs="Times New Roman"/>
              </w:rPr>
            </w:pPr>
            <w:r w:rsidRPr="005E0AF9">
              <w:rPr>
                <w:rFonts w:cs="Times New Roman"/>
              </w:rPr>
              <w:t>Per Diem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00"/>
            <w:vAlign w:val="center"/>
          </w:tcPr>
          <w:p w:rsidR="00565E47" w:rsidRPr="005E0AF9" w:rsidRDefault="00565E47" w:rsidP="00FD5DD1">
            <w:pPr>
              <w:jc w:val="center"/>
              <w:rPr>
                <w:rFonts w:cs="Times New Roman"/>
              </w:rPr>
            </w:pPr>
            <w:r w:rsidRPr="005E0AF9">
              <w:rPr>
                <w:rFonts w:cs="Times New Roman"/>
              </w:rPr>
              <w:t>Bundled Payment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565E47" w:rsidRPr="005E0AF9" w:rsidRDefault="00565E47" w:rsidP="00FD5DD1">
            <w:pPr>
              <w:jc w:val="center"/>
              <w:rPr>
                <w:rFonts w:cs="Times New Roman"/>
              </w:rPr>
            </w:pPr>
            <w:r w:rsidRPr="005E0AF9">
              <w:rPr>
                <w:rFonts w:cs="Times New Roman"/>
              </w:rPr>
              <w:t>Capitation</w:t>
            </w:r>
          </w:p>
        </w:tc>
      </w:tr>
      <w:tr w:rsidR="00565E47" w:rsidRPr="005E0AF9" w:rsidTr="00FD5DD1">
        <w:trPr>
          <w:trHeight w:val="503"/>
        </w:trPr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CC00"/>
            <w:vAlign w:val="center"/>
          </w:tcPr>
          <w:p w:rsidR="00565E47" w:rsidRPr="005E0AF9" w:rsidRDefault="00565E47" w:rsidP="00FD5DD1">
            <w:pPr>
              <w:rPr>
                <w:rFonts w:cs="Times New Roman"/>
                <w:b/>
              </w:rPr>
            </w:pPr>
            <w:r w:rsidRPr="005E0AF9">
              <w:rPr>
                <w:rFonts w:cs="Times New Roman"/>
                <w:b/>
              </w:rPr>
              <w:t>Providers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right w:val="nil"/>
            </w:tcBorders>
            <w:shd w:val="clear" w:color="auto" w:fill="E0E0E0"/>
            <w:vAlign w:val="center"/>
          </w:tcPr>
          <w:p w:rsidR="00565E47" w:rsidRPr="005E0AF9" w:rsidRDefault="00565E47" w:rsidP="00FD5DD1">
            <w:pPr>
              <w:rPr>
                <w:rFonts w:cs="Times New Roman"/>
                <w:b/>
                <w:i/>
              </w:rPr>
            </w:pPr>
            <w:r w:rsidRPr="005E0AF9">
              <w:rPr>
                <w:rFonts w:cs="Times New Roman"/>
                <w:b/>
                <w:i/>
              </w:rPr>
              <w:t>Lowest financial risk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E0E0E0"/>
          </w:tcPr>
          <w:p w:rsidR="00565E47" w:rsidRPr="005E0AF9" w:rsidRDefault="00E2058B" w:rsidP="00FD5DD1">
            <w:pPr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150495</wp:posOffset>
                      </wp:positionV>
                      <wp:extent cx="1371600" cy="0"/>
                      <wp:effectExtent l="29210" t="84455" r="27940" b="106045"/>
                      <wp:wrapNone/>
                      <wp:docPr id="7" name="Straight Arrow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chemeClr val="accent6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 type="arrow" w="med" len="med"/>
                                <a:tailEnd type="arrow" w="med" len="med"/>
                              </a:ln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B89F75" id="Straight Arrow Connector 13" o:spid="_x0000_s1026" type="#_x0000_t32" style="position:absolute;margin-left:-.85pt;margin-top:11.85pt;width:108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" strokecolor="#f79646 [3209]" strokeweight="2pt">
                      <v:stroke startarrow="open" endarrow="open"/>
                      <v:shadow on="t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</w:tcBorders>
            <w:shd w:val="clear" w:color="auto" w:fill="E0E0E0"/>
            <w:vAlign w:val="center"/>
          </w:tcPr>
          <w:p w:rsidR="00565E47" w:rsidRPr="005E0AF9" w:rsidRDefault="00565E47" w:rsidP="00FD5DD1">
            <w:pPr>
              <w:jc w:val="right"/>
              <w:rPr>
                <w:rFonts w:cs="Times New Roman"/>
                <w:b/>
                <w:i/>
              </w:rPr>
            </w:pPr>
            <w:r w:rsidRPr="005E0AF9">
              <w:rPr>
                <w:rFonts w:cs="Times New Roman"/>
                <w:b/>
                <w:i/>
              </w:rPr>
              <w:t>Lowest financial risk</w:t>
            </w:r>
          </w:p>
        </w:tc>
      </w:tr>
      <w:tr w:rsidR="00565E47" w:rsidRPr="005E0AF9" w:rsidTr="00FD5DD1">
        <w:trPr>
          <w:trHeight w:val="476"/>
        </w:trPr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CC00"/>
            <w:vAlign w:val="center"/>
          </w:tcPr>
          <w:p w:rsidR="00565E47" w:rsidRPr="005E0AF9" w:rsidRDefault="00565E47" w:rsidP="00FD5DD1">
            <w:pPr>
              <w:rPr>
                <w:rFonts w:cs="Times New Roman"/>
                <w:b/>
              </w:rPr>
            </w:pPr>
            <w:r w:rsidRPr="005E0AF9">
              <w:rPr>
                <w:rFonts w:cs="Times New Roman"/>
                <w:b/>
              </w:rPr>
              <w:t>Payers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right w:val="nil"/>
            </w:tcBorders>
            <w:shd w:val="clear" w:color="auto" w:fill="E0E0E0"/>
            <w:vAlign w:val="center"/>
          </w:tcPr>
          <w:p w:rsidR="00565E47" w:rsidRPr="005E0AF9" w:rsidRDefault="00565E47" w:rsidP="00FD5DD1">
            <w:pPr>
              <w:rPr>
                <w:rFonts w:cs="Times New Roman"/>
                <w:b/>
                <w:i/>
              </w:rPr>
            </w:pPr>
            <w:r w:rsidRPr="005E0AF9">
              <w:rPr>
                <w:rFonts w:cs="Times New Roman"/>
                <w:b/>
                <w:i/>
              </w:rPr>
              <w:t>Highest financial risk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E0E0E0"/>
          </w:tcPr>
          <w:p w:rsidR="00565E47" w:rsidRPr="005E0AF9" w:rsidRDefault="00E2058B" w:rsidP="00FD5DD1">
            <w:pPr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167640</wp:posOffset>
                      </wp:positionV>
                      <wp:extent cx="1371600" cy="0"/>
                      <wp:effectExtent l="29210" t="84455" r="27940" b="106045"/>
                      <wp:wrapNone/>
                      <wp:docPr id="3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chemeClr val="accent6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 type="arrow" w="med" len="med"/>
                                <a:tailEnd type="arrow" w="med" len="med"/>
                              </a:ln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960F64" id="Straight Arrow Connector 6" o:spid="_x0000_s1026" type="#_x0000_t32" style="position:absolute;margin-left:-.85pt;margin-top:13.2pt;width:10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" strokecolor="#f79646 [3209]" strokeweight="2pt">
                      <v:stroke startarrow="open" endarrow="open"/>
                      <v:shadow on="t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</w:tcBorders>
            <w:shd w:val="clear" w:color="auto" w:fill="E0E0E0"/>
            <w:vAlign w:val="center"/>
          </w:tcPr>
          <w:p w:rsidR="00565E47" w:rsidRPr="005E0AF9" w:rsidRDefault="00565E47" w:rsidP="00FD5DD1">
            <w:pPr>
              <w:jc w:val="right"/>
              <w:rPr>
                <w:rFonts w:cs="Times New Roman"/>
                <w:b/>
                <w:i/>
              </w:rPr>
            </w:pPr>
            <w:r w:rsidRPr="005E0AF9">
              <w:rPr>
                <w:rFonts w:cs="Times New Roman"/>
                <w:b/>
                <w:i/>
              </w:rPr>
              <w:t>Lowest financial risk</w:t>
            </w:r>
          </w:p>
        </w:tc>
      </w:tr>
      <w:tr w:rsidR="00565E47" w:rsidRPr="005E0AF9" w:rsidTr="00FD5DD1">
        <w:trPr>
          <w:trHeight w:val="566"/>
        </w:trPr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CC00"/>
            <w:vAlign w:val="center"/>
          </w:tcPr>
          <w:p w:rsidR="00565E47" w:rsidRPr="005E0AF9" w:rsidRDefault="00565E47" w:rsidP="00FD5DD1">
            <w:pPr>
              <w:rPr>
                <w:rFonts w:cs="Times New Roman"/>
                <w:b/>
              </w:rPr>
            </w:pPr>
            <w:r w:rsidRPr="005E0AF9">
              <w:rPr>
                <w:rFonts w:cs="Times New Roman"/>
                <w:b/>
              </w:rPr>
              <w:t>Consumers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right w:val="nil"/>
            </w:tcBorders>
            <w:shd w:val="clear" w:color="auto" w:fill="E0E0E0"/>
            <w:vAlign w:val="center"/>
          </w:tcPr>
          <w:p w:rsidR="00565E47" w:rsidRPr="005E0AF9" w:rsidRDefault="00565E47" w:rsidP="00FD5DD1">
            <w:pPr>
              <w:rPr>
                <w:rFonts w:cs="Times New Roman"/>
                <w:b/>
                <w:i/>
              </w:rPr>
            </w:pPr>
            <w:r w:rsidRPr="005E0AF9">
              <w:rPr>
                <w:rFonts w:cs="Times New Roman"/>
                <w:b/>
                <w:i/>
              </w:rPr>
              <w:t>Risk of overtreatment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E0E0E0"/>
          </w:tcPr>
          <w:p w:rsidR="00565E47" w:rsidRPr="005E0AF9" w:rsidRDefault="00E2058B" w:rsidP="00FD5DD1">
            <w:pPr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201295</wp:posOffset>
                      </wp:positionV>
                      <wp:extent cx="1368425" cy="0"/>
                      <wp:effectExtent l="29210" t="83820" r="31115" b="106680"/>
                      <wp:wrapNone/>
                      <wp:docPr id="2" name="Straight Arrow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368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chemeClr val="accent6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 type="arrow" w="med" len="med"/>
                                <a:tailEnd type="arrow" w="med" len="med"/>
                              </a:ln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CF2AC9" id="Straight Arrow Connector 14" o:spid="_x0000_s1026" type="#_x0000_t32" style="position:absolute;margin-left:-.85pt;margin-top:15.85pt;width:107.75pt;height:0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" strokecolor="#f79646 [3209]" strokeweight="2pt">
                      <v:stroke startarrow="open" endarrow="open"/>
                      <v:shadow on="t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</w:tcBorders>
            <w:shd w:val="clear" w:color="auto" w:fill="E0E0E0"/>
            <w:vAlign w:val="center"/>
          </w:tcPr>
          <w:p w:rsidR="00565E47" w:rsidRPr="005E0AF9" w:rsidRDefault="00565E47" w:rsidP="00FD5DD1">
            <w:pPr>
              <w:jc w:val="right"/>
              <w:rPr>
                <w:rFonts w:cs="Times New Roman"/>
                <w:b/>
                <w:i/>
              </w:rPr>
            </w:pPr>
            <w:r w:rsidRPr="005E0AF9">
              <w:rPr>
                <w:rFonts w:cs="Times New Roman"/>
                <w:b/>
                <w:i/>
              </w:rPr>
              <w:t>Risk of under treatment</w:t>
            </w:r>
          </w:p>
        </w:tc>
      </w:tr>
      <w:tr w:rsidR="00565E47" w:rsidRPr="005E0AF9" w:rsidTr="00FD5DD1"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CC00"/>
            <w:vAlign w:val="center"/>
          </w:tcPr>
          <w:p w:rsidR="00565E47" w:rsidRPr="005E0AF9" w:rsidRDefault="00565E47" w:rsidP="00FD5DD1">
            <w:pPr>
              <w:rPr>
                <w:rFonts w:cs="Times New Roman"/>
                <w:b/>
              </w:rPr>
            </w:pPr>
            <w:r w:rsidRPr="005E0AF9">
              <w:rPr>
                <w:rFonts w:cs="Times New Roman"/>
                <w:b/>
              </w:rPr>
              <w:t>Employers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right w:val="nil"/>
            </w:tcBorders>
            <w:shd w:val="clear" w:color="auto" w:fill="E0E0E0"/>
            <w:vAlign w:val="center"/>
          </w:tcPr>
          <w:p w:rsidR="00565E47" w:rsidRPr="005E0AF9" w:rsidRDefault="00565E47" w:rsidP="00FD5DD1">
            <w:pPr>
              <w:rPr>
                <w:rFonts w:cs="Times New Roman"/>
                <w:b/>
                <w:i/>
              </w:rPr>
            </w:pPr>
            <w:r w:rsidRPr="005E0AF9">
              <w:rPr>
                <w:rFonts w:cs="Times New Roman"/>
                <w:b/>
                <w:i/>
              </w:rPr>
              <w:t>Risk of high costs from inefficiency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E0E0E0"/>
          </w:tcPr>
          <w:p w:rsidR="00565E47" w:rsidRPr="005E0AF9" w:rsidRDefault="00E2058B" w:rsidP="00FD5DD1">
            <w:pPr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168275</wp:posOffset>
                      </wp:positionV>
                      <wp:extent cx="1365250" cy="10795"/>
                      <wp:effectExtent l="29210" t="83185" r="24765" b="106045"/>
                      <wp:wrapNone/>
                      <wp:docPr id="1" name="Straight Arrow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365250" cy="10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chemeClr val="accent6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 type="arrow" w="med" len="med"/>
                                <a:tailEnd type="arrow" w="med" len="med"/>
                              </a:ln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4886B3" id="Straight Arrow Connector 15" o:spid="_x0000_s1026" type="#_x0000_t32" style="position:absolute;margin-left:-.85pt;margin-top:13.25pt;width:107.5pt;height:.8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" strokecolor="#f79646 [3209]" strokeweight="2pt">
                      <v:stroke startarrow="open" endarrow="open"/>
                      <v:shadow on="t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</w:tcBorders>
            <w:shd w:val="clear" w:color="auto" w:fill="E0E0E0"/>
            <w:vAlign w:val="center"/>
          </w:tcPr>
          <w:p w:rsidR="00565E47" w:rsidRPr="005E0AF9" w:rsidRDefault="00565E47" w:rsidP="00FD5DD1">
            <w:pPr>
              <w:jc w:val="right"/>
              <w:rPr>
                <w:rFonts w:cs="Times New Roman"/>
                <w:b/>
                <w:i/>
              </w:rPr>
            </w:pPr>
            <w:r w:rsidRPr="005E0AF9">
              <w:rPr>
                <w:rFonts w:cs="Times New Roman"/>
                <w:b/>
                <w:i/>
              </w:rPr>
              <w:t>Risk of high costs from under treatment</w:t>
            </w:r>
          </w:p>
        </w:tc>
      </w:tr>
    </w:tbl>
    <w:p w:rsidR="00565E47" w:rsidRPr="005E0AF9" w:rsidRDefault="00565E47" w:rsidP="00565E47">
      <w:pPr>
        <w:pStyle w:val="ListParagraph"/>
        <w:ind w:left="90"/>
        <w:rPr>
          <w:rFonts w:cs="Times New Roman"/>
        </w:rPr>
      </w:pPr>
    </w:p>
    <w:p w:rsidR="00474269" w:rsidRPr="005E0AF9" w:rsidRDefault="00474269" w:rsidP="00565E47">
      <w:pPr>
        <w:pStyle w:val="ListParagraph"/>
        <w:ind w:left="90"/>
        <w:rPr>
          <w:rFonts w:cs="Times New Roman"/>
          <w:b/>
        </w:rPr>
      </w:pPr>
    </w:p>
    <w:p w:rsidR="00474269" w:rsidRPr="005E0AF9" w:rsidRDefault="00474269" w:rsidP="00565E47">
      <w:pPr>
        <w:pStyle w:val="ListParagraph"/>
        <w:ind w:left="90"/>
        <w:rPr>
          <w:rFonts w:cs="Times New Roman"/>
          <w:b/>
        </w:rPr>
      </w:pPr>
    </w:p>
    <w:p w:rsidR="00474269" w:rsidRPr="005E0AF9" w:rsidRDefault="00474269" w:rsidP="00565E47">
      <w:pPr>
        <w:pStyle w:val="ListParagraph"/>
        <w:ind w:left="90"/>
        <w:rPr>
          <w:rFonts w:cs="Times New Roman"/>
          <w:b/>
        </w:rPr>
      </w:pPr>
    </w:p>
    <w:p w:rsidR="00F47D06" w:rsidRPr="005E0AF9" w:rsidRDefault="00F47D06" w:rsidP="00565E47">
      <w:pPr>
        <w:pStyle w:val="ListParagraph"/>
        <w:ind w:left="90"/>
        <w:rPr>
          <w:rFonts w:cs="Times New Roman"/>
          <w:b/>
        </w:rPr>
      </w:pPr>
      <w:r w:rsidRPr="005E0AF9">
        <w:rPr>
          <w:rFonts w:cs="Times New Roman"/>
          <w:b/>
        </w:rPr>
        <w:lastRenderedPageBreak/>
        <w:t>The Revenue Cycle</w:t>
      </w:r>
    </w:p>
    <w:p w:rsidR="00F47D06" w:rsidRPr="005E0AF9" w:rsidRDefault="00F47D06" w:rsidP="00565E47">
      <w:pPr>
        <w:pStyle w:val="ListParagraph"/>
        <w:ind w:left="90"/>
        <w:rPr>
          <w:rFonts w:cs="Times New Roman"/>
        </w:rPr>
      </w:pPr>
    </w:p>
    <w:p w:rsidR="00F47D06" w:rsidRPr="005E0AF9" w:rsidRDefault="003323BF" w:rsidP="00565E47">
      <w:pPr>
        <w:pStyle w:val="ListParagraph"/>
        <w:ind w:left="90"/>
        <w:rPr>
          <w:rFonts w:cs="Times New Roman"/>
        </w:rPr>
      </w:pPr>
      <w:r>
        <w:rPr>
          <w:rFonts w:cs="Times New Roman"/>
          <w:noProof/>
        </w:rPr>
        <w:t xml:space="preserve">                           </w:t>
      </w:r>
      <w:r w:rsidR="00F47D06" w:rsidRPr="005E0AF9">
        <w:rPr>
          <w:rFonts w:cs="Times New Roman"/>
          <w:noProof/>
        </w:rPr>
        <w:drawing>
          <wp:inline distT="0" distB="0" distL="0" distR="0">
            <wp:extent cx="3081287" cy="1943100"/>
            <wp:effectExtent l="0" t="0" r="0" b="0"/>
            <wp:docPr id="5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:rsidR="00F47D06" w:rsidRPr="005E0AF9" w:rsidRDefault="00F47D06" w:rsidP="008F487C">
      <w:pPr>
        <w:pStyle w:val="ListParagraph"/>
        <w:numPr>
          <w:ilvl w:val="0"/>
          <w:numId w:val="3"/>
        </w:numPr>
        <w:rPr>
          <w:rFonts w:cs="Times New Roman"/>
        </w:rPr>
      </w:pPr>
      <w:r w:rsidRPr="005E0AF9">
        <w:rPr>
          <w:rFonts w:cs="Times New Roman"/>
        </w:rPr>
        <w:t>Explain what the diagram above illustrates.</w:t>
      </w:r>
    </w:p>
    <w:p w:rsidR="008F487C" w:rsidRPr="005E0AF9" w:rsidRDefault="008F487C">
      <w:pPr>
        <w:rPr>
          <w:rFonts w:cs="Times New Roman"/>
        </w:rPr>
      </w:pPr>
    </w:p>
    <w:p w:rsidR="00F47D06" w:rsidRPr="005E0AF9" w:rsidRDefault="00F47D06" w:rsidP="008F487C">
      <w:pPr>
        <w:pStyle w:val="ListParagraph"/>
        <w:numPr>
          <w:ilvl w:val="0"/>
          <w:numId w:val="3"/>
        </w:numPr>
        <w:rPr>
          <w:rFonts w:cs="Times New Roman"/>
        </w:rPr>
      </w:pPr>
      <w:r w:rsidRPr="005E0AF9">
        <w:rPr>
          <w:rFonts w:cs="Times New Roman"/>
        </w:rPr>
        <w:t>Define and explain the importance of each of the following activities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9"/>
        <w:gridCol w:w="2345"/>
        <w:gridCol w:w="2339"/>
        <w:gridCol w:w="2347"/>
      </w:tblGrid>
      <w:tr w:rsidR="00F47D06" w:rsidRPr="005E0AF9" w:rsidTr="00F47D06">
        <w:tc>
          <w:tcPr>
            <w:tcW w:w="2394" w:type="dxa"/>
          </w:tcPr>
          <w:p w:rsidR="00F47D06" w:rsidRPr="005E0AF9" w:rsidRDefault="00F47D06" w:rsidP="005E15F2">
            <w:pPr>
              <w:rPr>
                <w:rFonts w:cs="Times New Roman"/>
                <w:b/>
                <w:sz w:val="22"/>
                <w:szCs w:val="22"/>
              </w:rPr>
            </w:pPr>
            <w:r w:rsidRPr="005E0AF9">
              <w:rPr>
                <w:rFonts w:cs="Times New Roman"/>
                <w:b/>
                <w:sz w:val="22"/>
                <w:szCs w:val="22"/>
              </w:rPr>
              <w:t>Sta</w:t>
            </w:r>
            <w:r w:rsidR="00D32C58" w:rsidRPr="005E0AF9">
              <w:rPr>
                <w:rFonts w:cs="Times New Roman"/>
                <w:b/>
                <w:sz w:val="22"/>
                <w:szCs w:val="22"/>
              </w:rPr>
              <w:t>g</w:t>
            </w:r>
            <w:r w:rsidRPr="005E0AF9">
              <w:rPr>
                <w:rFonts w:cs="Times New Roman"/>
                <w:b/>
                <w:sz w:val="22"/>
                <w:szCs w:val="22"/>
              </w:rPr>
              <w:t>e</w:t>
            </w:r>
          </w:p>
        </w:tc>
        <w:tc>
          <w:tcPr>
            <w:tcW w:w="2394" w:type="dxa"/>
          </w:tcPr>
          <w:p w:rsidR="00F47D06" w:rsidRPr="005E0AF9" w:rsidRDefault="00F47D06" w:rsidP="005E15F2">
            <w:pPr>
              <w:rPr>
                <w:rFonts w:cs="Times New Roman"/>
                <w:b/>
                <w:sz w:val="22"/>
                <w:szCs w:val="22"/>
              </w:rPr>
            </w:pPr>
            <w:r w:rsidRPr="005E0AF9">
              <w:rPr>
                <w:rFonts w:cs="Times New Roman"/>
                <w:b/>
                <w:sz w:val="22"/>
                <w:szCs w:val="22"/>
              </w:rPr>
              <w:t>Activities</w:t>
            </w:r>
          </w:p>
        </w:tc>
        <w:tc>
          <w:tcPr>
            <w:tcW w:w="2394" w:type="dxa"/>
          </w:tcPr>
          <w:p w:rsidR="00F47D06" w:rsidRPr="005E0AF9" w:rsidRDefault="00F47D06" w:rsidP="005E15F2">
            <w:pPr>
              <w:rPr>
                <w:rFonts w:cs="Times New Roman"/>
                <w:b/>
                <w:sz w:val="22"/>
                <w:szCs w:val="22"/>
              </w:rPr>
            </w:pPr>
            <w:r w:rsidRPr="005E0AF9">
              <w:rPr>
                <w:rFonts w:cs="Times New Roman"/>
                <w:b/>
                <w:sz w:val="22"/>
                <w:szCs w:val="22"/>
              </w:rPr>
              <w:t>Definition</w:t>
            </w:r>
          </w:p>
        </w:tc>
        <w:tc>
          <w:tcPr>
            <w:tcW w:w="2394" w:type="dxa"/>
          </w:tcPr>
          <w:p w:rsidR="00F47D06" w:rsidRPr="005E0AF9" w:rsidRDefault="00F47D06" w:rsidP="005E15F2">
            <w:pPr>
              <w:rPr>
                <w:rFonts w:cs="Times New Roman"/>
                <w:b/>
                <w:sz w:val="22"/>
                <w:szCs w:val="22"/>
              </w:rPr>
            </w:pPr>
            <w:r w:rsidRPr="005E0AF9">
              <w:rPr>
                <w:rFonts w:cs="Times New Roman"/>
                <w:b/>
                <w:sz w:val="22"/>
                <w:szCs w:val="22"/>
              </w:rPr>
              <w:t>Significance</w:t>
            </w:r>
          </w:p>
        </w:tc>
      </w:tr>
      <w:tr w:rsidR="00F47D06" w:rsidRPr="005E0AF9" w:rsidTr="00F47D06">
        <w:tc>
          <w:tcPr>
            <w:tcW w:w="2394" w:type="dxa"/>
          </w:tcPr>
          <w:p w:rsidR="00F47D06" w:rsidRPr="005E0AF9" w:rsidRDefault="00F47D06" w:rsidP="005E15F2">
            <w:pPr>
              <w:rPr>
                <w:rFonts w:cs="Times New Roman"/>
                <w:sz w:val="22"/>
                <w:szCs w:val="22"/>
              </w:rPr>
            </w:pPr>
            <w:r w:rsidRPr="005E0AF9">
              <w:rPr>
                <w:rFonts w:cs="Times New Roman"/>
                <w:sz w:val="22"/>
                <w:szCs w:val="22"/>
              </w:rPr>
              <w:t>Pre-visit</w:t>
            </w:r>
          </w:p>
        </w:tc>
        <w:tc>
          <w:tcPr>
            <w:tcW w:w="2394" w:type="dxa"/>
          </w:tcPr>
          <w:p w:rsidR="00F47D06" w:rsidRPr="005E0AF9" w:rsidRDefault="00D32C58" w:rsidP="005E15F2">
            <w:pPr>
              <w:rPr>
                <w:rFonts w:cs="Times New Roman"/>
                <w:sz w:val="22"/>
                <w:szCs w:val="22"/>
              </w:rPr>
            </w:pPr>
            <w:r w:rsidRPr="005E0AF9">
              <w:rPr>
                <w:rFonts w:cs="Times New Roman"/>
                <w:sz w:val="22"/>
                <w:szCs w:val="22"/>
              </w:rPr>
              <w:t>Patient scheduling</w:t>
            </w:r>
          </w:p>
        </w:tc>
        <w:tc>
          <w:tcPr>
            <w:tcW w:w="2394" w:type="dxa"/>
          </w:tcPr>
          <w:p w:rsidR="00F47D06" w:rsidRPr="005E0AF9" w:rsidRDefault="00F47D06" w:rsidP="005E15F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94" w:type="dxa"/>
          </w:tcPr>
          <w:p w:rsidR="00F47D06" w:rsidRPr="005E0AF9" w:rsidRDefault="00F47D06" w:rsidP="005E15F2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F47D06" w:rsidRPr="005E0AF9" w:rsidTr="00F47D06">
        <w:tc>
          <w:tcPr>
            <w:tcW w:w="2394" w:type="dxa"/>
          </w:tcPr>
          <w:p w:rsidR="00F47D06" w:rsidRPr="005E0AF9" w:rsidRDefault="00F47D06" w:rsidP="005E15F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94" w:type="dxa"/>
          </w:tcPr>
          <w:p w:rsidR="00F47D06" w:rsidRPr="005E0AF9" w:rsidRDefault="00D32C58" w:rsidP="005E15F2">
            <w:pPr>
              <w:rPr>
                <w:rFonts w:cs="Times New Roman"/>
                <w:sz w:val="22"/>
                <w:szCs w:val="22"/>
              </w:rPr>
            </w:pPr>
            <w:r w:rsidRPr="005E0AF9">
              <w:rPr>
                <w:rFonts w:cs="Times New Roman"/>
                <w:sz w:val="22"/>
                <w:szCs w:val="22"/>
              </w:rPr>
              <w:t>Eligibility verification</w:t>
            </w:r>
          </w:p>
        </w:tc>
        <w:tc>
          <w:tcPr>
            <w:tcW w:w="2394" w:type="dxa"/>
          </w:tcPr>
          <w:p w:rsidR="00F47D06" w:rsidRPr="005E0AF9" w:rsidRDefault="00F47D06" w:rsidP="005E15F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94" w:type="dxa"/>
          </w:tcPr>
          <w:p w:rsidR="00F47D06" w:rsidRPr="005E0AF9" w:rsidRDefault="00F47D06" w:rsidP="005E15F2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F47D06" w:rsidRPr="005E0AF9" w:rsidTr="00F47D06">
        <w:tc>
          <w:tcPr>
            <w:tcW w:w="2394" w:type="dxa"/>
          </w:tcPr>
          <w:p w:rsidR="00F47D06" w:rsidRPr="005E0AF9" w:rsidRDefault="00F47D06" w:rsidP="005E15F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94" w:type="dxa"/>
          </w:tcPr>
          <w:p w:rsidR="00F47D06" w:rsidRPr="005E0AF9" w:rsidRDefault="00D32C58" w:rsidP="005E15F2">
            <w:pPr>
              <w:rPr>
                <w:rFonts w:cs="Times New Roman"/>
                <w:sz w:val="22"/>
                <w:szCs w:val="22"/>
              </w:rPr>
            </w:pPr>
            <w:r w:rsidRPr="005E0AF9">
              <w:rPr>
                <w:rFonts w:cs="Times New Roman"/>
                <w:sz w:val="22"/>
                <w:szCs w:val="22"/>
              </w:rPr>
              <w:t>Registration</w:t>
            </w:r>
          </w:p>
        </w:tc>
        <w:tc>
          <w:tcPr>
            <w:tcW w:w="2394" w:type="dxa"/>
          </w:tcPr>
          <w:p w:rsidR="00F47D06" w:rsidRPr="005E0AF9" w:rsidRDefault="00F47D06" w:rsidP="005E15F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94" w:type="dxa"/>
          </w:tcPr>
          <w:p w:rsidR="00F47D06" w:rsidRPr="005E0AF9" w:rsidRDefault="00F47D06" w:rsidP="005E15F2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F47D06" w:rsidRPr="005E0AF9" w:rsidTr="00F47D06">
        <w:tc>
          <w:tcPr>
            <w:tcW w:w="2394" w:type="dxa"/>
          </w:tcPr>
          <w:p w:rsidR="00F47D06" w:rsidRPr="005E0AF9" w:rsidRDefault="00F47D06" w:rsidP="005E15F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94" w:type="dxa"/>
          </w:tcPr>
          <w:p w:rsidR="00F47D06" w:rsidRPr="005E0AF9" w:rsidRDefault="00D32C58" w:rsidP="005E15F2">
            <w:pPr>
              <w:rPr>
                <w:rFonts w:cs="Times New Roman"/>
                <w:sz w:val="22"/>
                <w:szCs w:val="22"/>
              </w:rPr>
            </w:pPr>
            <w:r w:rsidRPr="005E0AF9">
              <w:rPr>
                <w:rFonts w:cs="Times New Roman"/>
                <w:sz w:val="22"/>
                <w:szCs w:val="22"/>
              </w:rPr>
              <w:t>Point of Service collection</w:t>
            </w:r>
          </w:p>
        </w:tc>
        <w:tc>
          <w:tcPr>
            <w:tcW w:w="2394" w:type="dxa"/>
          </w:tcPr>
          <w:p w:rsidR="00F47D06" w:rsidRPr="005E0AF9" w:rsidRDefault="00F47D06" w:rsidP="005E15F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94" w:type="dxa"/>
          </w:tcPr>
          <w:p w:rsidR="00F47D06" w:rsidRPr="005E0AF9" w:rsidRDefault="00F47D06" w:rsidP="005E15F2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:rsidR="00F47D06" w:rsidRPr="005E0AF9" w:rsidRDefault="00F47D06" w:rsidP="005E15F2">
      <w:pPr>
        <w:rPr>
          <w:rFonts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41"/>
        <w:gridCol w:w="2338"/>
        <w:gridCol w:w="2347"/>
      </w:tblGrid>
      <w:tr w:rsidR="00D32C58" w:rsidRPr="005E0AF9" w:rsidTr="00FD5DD1">
        <w:tc>
          <w:tcPr>
            <w:tcW w:w="2394" w:type="dxa"/>
          </w:tcPr>
          <w:p w:rsidR="00D32C58" w:rsidRPr="005E0AF9" w:rsidRDefault="00D32C58" w:rsidP="00FD5DD1">
            <w:pPr>
              <w:rPr>
                <w:rFonts w:cs="Times New Roman"/>
                <w:b/>
                <w:sz w:val="22"/>
                <w:szCs w:val="22"/>
              </w:rPr>
            </w:pPr>
            <w:r w:rsidRPr="005E0AF9">
              <w:rPr>
                <w:rFonts w:cs="Times New Roman"/>
                <w:b/>
                <w:sz w:val="22"/>
                <w:szCs w:val="22"/>
              </w:rPr>
              <w:t>Stage</w:t>
            </w:r>
          </w:p>
        </w:tc>
        <w:tc>
          <w:tcPr>
            <w:tcW w:w="2394" w:type="dxa"/>
          </w:tcPr>
          <w:p w:rsidR="00D32C58" w:rsidRPr="005E0AF9" w:rsidRDefault="00D32C58" w:rsidP="00FD5DD1">
            <w:pPr>
              <w:rPr>
                <w:rFonts w:cs="Times New Roman"/>
                <w:b/>
                <w:sz w:val="22"/>
                <w:szCs w:val="22"/>
              </w:rPr>
            </w:pPr>
            <w:r w:rsidRPr="005E0AF9">
              <w:rPr>
                <w:rFonts w:cs="Times New Roman"/>
                <w:b/>
                <w:sz w:val="22"/>
                <w:szCs w:val="22"/>
              </w:rPr>
              <w:t>Activities</w:t>
            </w:r>
          </w:p>
        </w:tc>
        <w:tc>
          <w:tcPr>
            <w:tcW w:w="2394" w:type="dxa"/>
          </w:tcPr>
          <w:p w:rsidR="00D32C58" w:rsidRPr="005E0AF9" w:rsidRDefault="00D32C58" w:rsidP="00FD5DD1">
            <w:pPr>
              <w:rPr>
                <w:rFonts w:cs="Times New Roman"/>
                <w:b/>
                <w:sz w:val="22"/>
                <w:szCs w:val="22"/>
              </w:rPr>
            </w:pPr>
            <w:r w:rsidRPr="005E0AF9">
              <w:rPr>
                <w:rFonts w:cs="Times New Roman"/>
                <w:b/>
                <w:sz w:val="22"/>
                <w:szCs w:val="22"/>
              </w:rPr>
              <w:t>Definition</w:t>
            </w:r>
          </w:p>
        </w:tc>
        <w:tc>
          <w:tcPr>
            <w:tcW w:w="2394" w:type="dxa"/>
          </w:tcPr>
          <w:p w:rsidR="00D32C58" w:rsidRPr="005E0AF9" w:rsidRDefault="00D32C58" w:rsidP="00FD5DD1">
            <w:pPr>
              <w:rPr>
                <w:rFonts w:cs="Times New Roman"/>
                <w:b/>
                <w:sz w:val="22"/>
                <w:szCs w:val="22"/>
              </w:rPr>
            </w:pPr>
            <w:r w:rsidRPr="005E0AF9">
              <w:rPr>
                <w:rFonts w:cs="Times New Roman"/>
                <w:b/>
                <w:sz w:val="22"/>
                <w:szCs w:val="22"/>
              </w:rPr>
              <w:t>Significance</w:t>
            </w:r>
          </w:p>
        </w:tc>
      </w:tr>
      <w:tr w:rsidR="0040268A" w:rsidRPr="005E0AF9" w:rsidTr="00FD5DD1">
        <w:tc>
          <w:tcPr>
            <w:tcW w:w="2394" w:type="dxa"/>
          </w:tcPr>
          <w:p w:rsidR="0040268A" w:rsidRPr="005E0AF9" w:rsidRDefault="0040268A" w:rsidP="00FD5DD1">
            <w:pPr>
              <w:rPr>
                <w:rFonts w:cs="Times New Roman"/>
                <w:sz w:val="22"/>
                <w:szCs w:val="22"/>
              </w:rPr>
            </w:pPr>
            <w:r w:rsidRPr="005E0AF9">
              <w:rPr>
                <w:rFonts w:cs="Times New Roman"/>
                <w:sz w:val="22"/>
                <w:szCs w:val="22"/>
              </w:rPr>
              <w:t>Patient visit</w:t>
            </w:r>
          </w:p>
        </w:tc>
        <w:tc>
          <w:tcPr>
            <w:tcW w:w="2394" w:type="dxa"/>
          </w:tcPr>
          <w:p w:rsidR="0040268A" w:rsidRPr="005E0AF9" w:rsidRDefault="0040268A" w:rsidP="00FD5DD1">
            <w:pPr>
              <w:rPr>
                <w:rFonts w:cs="Times New Roman"/>
                <w:sz w:val="22"/>
                <w:szCs w:val="22"/>
              </w:rPr>
            </w:pPr>
            <w:r w:rsidRPr="005E0AF9">
              <w:rPr>
                <w:rFonts w:cs="Times New Roman"/>
                <w:sz w:val="22"/>
                <w:szCs w:val="22"/>
              </w:rPr>
              <w:t>Treatment</w:t>
            </w:r>
          </w:p>
        </w:tc>
        <w:tc>
          <w:tcPr>
            <w:tcW w:w="2394" w:type="dxa"/>
          </w:tcPr>
          <w:p w:rsidR="0040268A" w:rsidRPr="005E0AF9" w:rsidRDefault="0040268A" w:rsidP="00FD5D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94" w:type="dxa"/>
          </w:tcPr>
          <w:p w:rsidR="0040268A" w:rsidRPr="005E0AF9" w:rsidRDefault="0040268A" w:rsidP="00FD5DD1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0268A" w:rsidRPr="005E0AF9" w:rsidTr="00FD5DD1">
        <w:tc>
          <w:tcPr>
            <w:tcW w:w="2394" w:type="dxa"/>
          </w:tcPr>
          <w:p w:rsidR="0040268A" w:rsidRPr="005E0AF9" w:rsidRDefault="0040268A" w:rsidP="00FD5D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94" w:type="dxa"/>
          </w:tcPr>
          <w:p w:rsidR="0040268A" w:rsidRPr="005E0AF9" w:rsidRDefault="0040268A" w:rsidP="00FD5DD1">
            <w:pPr>
              <w:rPr>
                <w:rFonts w:cs="Times New Roman"/>
                <w:sz w:val="22"/>
                <w:szCs w:val="22"/>
              </w:rPr>
            </w:pPr>
            <w:r w:rsidRPr="005E0AF9">
              <w:rPr>
                <w:rFonts w:cs="Times New Roman"/>
                <w:sz w:val="22"/>
                <w:szCs w:val="22"/>
              </w:rPr>
              <w:t>Utilization review</w:t>
            </w:r>
          </w:p>
        </w:tc>
        <w:tc>
          <w:tcPr>
            <w:tcW w:w="2394" w:type="dxa"/>
          </w:tcPr>
          <w:p w:rsidR="0040268A" w:rsidRPr="005E0AF9" w:rsidRDefault="0040268A" w:rsidP="00FD5D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94" w:type="dxa"/>
          </w:tcPr>
          <w:p w:rsidR="0040268A" w:rsidRPr="005E0AF9" w:rsidRDefault="0040268A" w:rsidP="00FD5DD1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0268A" w:rsidRPr="005E0AF9" w:rsidTr="00FD5DD1">
        <w:tc>
          <w:tcPr>
            <w:tcW w:w="2394" w:type="dxa"/>
          </w:tcPr>
          <w:p w:rsidR="0040268A" w:rsidRPr="005E0AF9" w:rsidRDefault="0040268A" w:rsidP="00FD5D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94" w:type="dxa"/>
          </w:tcPr>
          <w:p w:rsidR="0040268A" w:rsidRPr="005E0AF9" w:rsidRDefault="0040268A" w:rsidP="00FD5DD1">
            <w:pPr>
              <w:rPr>
                <w:rFonts w:cs="Times New Roman"/>
                <w:sz w:val="22"/>
                <w:szCs w:val="22"/>
              </w:rPr>
            </w:pPr>
            <w:r w:rsidRPr="005E0AF9">
              <w:rPr>
                <w:rFonts w:cs="Times New Roman"/>
                <w:sz w:val="22"/>
                <w:szCs w:val="22"/>
              </w:rPr>
              <w:t>Charge capture</w:t>
            </w:r>
          </w:p>
        </w:tc>
        <w:tc>
          <w:tcPr>
            <w:tcW w:w="2394" w:type="dxa"/>
          </w:tcPr>
          <w:p w:rsidR="0040268A" w:rsidRPr="005E0AF9" w:rsidRDefault="0040268A" w:rsidP="00FD5D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94" w:type="dxa"/>
          </w:tcPr>
          <w:p w:rsidR="0040268A" w:rsidRPr="005E0AF9" w:rsidRDefault="0040268A" w:rsidP="00FD5DD1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0268A" w:rsidRPr="005E0AF9" w:rsidTr="00FD5DD1">
        <w:tc>
          <w:tcPr>
            <w:tcW w:w="2394" w:type="dxa"/>
          </w:tcPr>
          <w:p w:rsidR="0040268A" w:rsidRPr="005E0AF9" w:rsidRDefault="0040268A" w:rsidP="00FD5D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94" w:type="dxa"/>
          </w:tcPr>
          <w:p w:rsidR="0040268A" w:rsidRPr="005E0AF9" w:rsidRDefault="0040268A" w:rsidP="00FD5DD1">
            <w:pPr>
              <w:rPr>
                <w:rFonts w:cs="Times New Roman"/>
                <w:sz w:val="22"/>
                <w:szCs w:val="22"/>
              </w:rPr>
            </w:pPr>
            <w:r w:rsidRPr="005E0AF9">
              <w:rPr>
                <w:rFonts w:cs="Times New Roman"/>
                <w:sz w:val="22"/>
                <w:szCs w:val="22"/>
              </w:rPr>
              <w:t>Discharge</w:t>
            </w:r>
          </w:p>
        </w:tc>
        <w:tc>
          <w:tcPr>
            <w:tcW w:w="2394" w:type="dxa"/>
          </w:tcPr>
          <w:p w:rsidR="0040268A" w:rsidRPr="005E0AF9" w:rsidRDefault="0040268A" w:rsidP="00FD5D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94" w:type="dxa"/>
          </w:tcPr>
          <w:p w:rsidR="0040268A" w:rsidRPr="005E0AF9" w:rsidRDefault="0040268A" w:rsidP="00FD5DD1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0268A" w:rsidRPr="005E0AF9" w:rsidTr="00FD5DD1">
        <w:tc>
          <w:tcPr>
            <w:tcW w:w="2394" w:type="dxa"/>
          </w:tcPr>
          <w:p w:rsidR="0040268A" w:rsidRPr="005E0AF9" w:rsidRDefault="0040268A" w:rsidP="00FD5D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94" w:type="dxa"/>
          </w:tcPr>
          <w:p w:rsidR="0040268A" w:rsidRPr="005E0AF9" w:rsidRDefault="0040268A" w:rsidP="00FD5DD1">
            <w:pPr>
              <w:rPr>
                <w:rFonts w:cs="Times New Roman"/>
                <w:sz w:val="22"/>
                <w:szCs w:val="22"/>
              </w:rPr>
            </w:pPr>
            <w:r w:rsidRPr="005E0AF9">
              <w:rPr>
                <w:rFonts w:cs="Times New Roman"/>
                <w:sz w:val="22"/>
                <w:szCs w:val="22"/>
              </w:rPr>
              <w:t>Medical record completion</w:t>
            </w:r>
          </w:p>
        </w:tc>
        <w:tc>
          <w:tcPr>
            <w:tcW w:w="2394" w:type="dxa"/>
          </w:tcPr>
          <w:p w:rsidR="0040268A" w:rsidRPr="005E0AF9" w:rsidRDefault="0040268A" w:rsidP="00FD5D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94" w:type="dxa"/>
          </w:tcPr>
          <w:p w:rsidR="0040268A" w:rsidRPr="005E0AF9" w:rsidRDefault="0040268A" w:rsidP="00FD5DD1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D32C58" w:rsidRPr="005E0AF9" w:rsidTr="00FD5DD1">
        <w:tc>
          <w:tcPr>
            <w:tcW w:w="2394" w:type="dxa"/>
          </w:tcPr>
          <w:p w:rsidR="00D32C58" w:rsidRPr="005E0AF9" w:rsidRDefault="00D32C58" w:rsidP="00FD5D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94" w:type="dxa"/>
          </w:tcPr>
          <w:p w:rsidR="00D32C58" w:rsidRPr="005E0AF9" w:rsidRDefault="00D32C58" w:rsidP="00FD5D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94" w:type="dxa"/>
          </w:tcPr>
          <w:p w:rsidR="00D32C58" w:rsidRPr="005E0AF9" w:rsidRDefault="00D32C58" w:rsidP="00FD5D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94" w:type="dxa"/>
          </w:tcPr>
          <w:p w:rsidR="00D32C58" w:rsidRPr="005E0AF9" w:rsidRDefault="00D32C58" w:rsidP="00FD5DD1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:rsidR="007C2CFD" w:rsidRPr="005E0AF9" w:rsidRDefault="007C2CFD" w:rsidP="005E15F2">
      <w:pPr>
        <w:rPr>
          <w:rFonts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1"/>
        <w:gridCol w:w="2595"/>
        <w:gridCol w:w="2261"/>
        <w:gridCol w:w="2283"/>
      </w:tblGrid>
      <w:tr w:rsidR="007C2CFD" w:rsidRPr="005E0AF9" w:rsidTr="007C2CFD">
        <w:tc>
          <w:tcPr>
            <w:tcW w:w="2295" w:type="dxa"/>
          </w:tcPr>
          <w:p w:rsidR="007C2CFD" w:rsidRPr="005E0AF9" w:rsidRDefault="007C2CFD" w:rsidP="00FD5DD1">
            <w:pPr>
              <w:rPr>
                <w:rFonts w:cs="Times New Roman"/>
                <w:b/>
                <w:sz w:val="22"/>
                <w:szCs w:val="22"/>
              </w:rPr>
            </w:pPr>
            <w:r w:rsidRPr="005E0AF9">
              <w:rPr>
                <w:rFonts w:cs="Times New Roman"/>
                <w:b/>
                <w:sz w:val="22"/>
                <w:szCs w:val="22"/>
              </w:rPr>
              <w:t>Stage</w:t>
            </w:r>
          </w:p>
        </w:tc>
        <w:tc>
          <w:tcPr>
            <w:tcW w:w="2622" w:type="dxa"/>
          </w:tcPr>
          <w:p w:rsidR="007C2CFD" w:rsidRPr="005E0AF9" w:rsidRDefault="007C2CFD" w:rsidP="00FD5DD1">
            <w:pPr>
              <w:rPr>
                <w:rFonts w:cs="Times New Roman"/>
                <w:b/>
                <w:sz w:val="22"/>
                <w:szCs w:val="22"/>
              </w:rPr>
            </w:pPr>
            <w:r w:rsidRPr="005E0AF9">
              <w:rPr>
                <w:rFonts w:cs="Times New Roman"/>
                <w:b/>
                <w:sz w:val="22"/>
                <w:szCs w:val="22"/>
              </w:rPr>
              <w:t>Activities</w:t>
            </w:r>
          </w:p>
        </w:tc>
        <w:tc>
          <w:tcPr>
            <w:tcW w:w="2323" w:type="dxa"/>
          </w:tcPr>
          <w:p w:rsidR="007C2CFD" w:rsidRPr="005E0AF9" w:rsidRDefault="007C2CFD" w:rsidP="00FD5DD1">
            <w:pPr>
              <w:rPr>
                <w:rFonts w:cs="Times New Roman"/>
                <w:b/>
                <w:sz w:val="22"/>
                <w:szCs w:val="22"/>
              </w:rPr>
            </w:pPr>
            <w:r w:rsidRPr="005E0AF9">
              <w:rPr>
                <w:rFonts w:cs="Times New Roman"/>
                <w:b/>
                <w:sz w:val="22"/>
                <w:szCs w:val="22"/>
              </w:rPr>
              <w:t>Definition</w:t>
            </w:r>
          </w:p>
        </w:tc>
        <w:tc>
          <w:tcPr>
            <w:tcW w:w="2336" w:type="dxa"/>
          </w:tcPr>
          <w:p w:rsidR="007C2CFD" w:rsidRPr="005E0AF9" w:rsidRDefault="007C2CFD" w:rsidP="00FD5DD1">
            <w:pPr>
              <w:rPr>
                <w:rFonts w:cs="Times New Roman"/>
                <w:b/>
                <w:sz w:val="22"/>
                <w:szCs w:val="22"/>
              </w:rPr>
            </w:pPr>
            <w:r w:rsidRPr="005E0AF9">
              <w:rPr>
                <w:rFonts w:cs="Times New Roman"/>
                <w:b/>
                <w:sz w:val="22"/>
                <w:szCs w:val="22"/>
              </w:rPr>
              <w:t>Significance</w:t>
            </w:r>
          </w:p>
        </w:tc>
      </w:tr>
      <w:tr w:rsidR="007C2CFD" w:rsidRPr="005E0AF9" w:rsidTr="007C2CFD">
        <w:tc>
          <w:tcPr>
            <w:tcW w:w="2295" w:type="dxa"/>
          </w:tcPr>
          <w:p w:rsidR="007C2CFD" w:rsidRPr="005E0AF9" w:rsidRDefault="007C2CFD" w:rsidP="00FD5DD1">
            <w:pPr>
              <w:rPr>
                <w:rFonts w:cs="Times New Roman"/>
                <w:sz w:val="22"/>
                <w:szCs w:val="22"/>
              </w:rPr>
            </w:pPr>
            <w:r w:rsidRPr="005E0AF9">
              <w:rPr>
                <w:rFonts w:cs="Times New Roman"/>
                <w:sz w:val="22"/>
                <w:szCs w:val="22"/>
              </w:rPr>
              <w:t>Post-visit</w:t>
            </w:r>
          </w:p>
        </w:tc>
        <w:tc>
          <w:tcPr>
            <w:tcW w:w="2622" w:type="dxa"/>
          </w:tcPr>
          <w:p w:rsidR="007C2CFD" w:rsidRPr="005E0AF9" w:rsidRDefault="007C2CFD" w:rsidP="008F487C">
            <w:pPr>
              <w:pStyle w:val="ListParagraph"/>
              <w:numPr>
                <w:ilvl w:val="0"/>
                <w:numId w:val="4"/>
              </w:numPr>
              <w:ind w:left="396"/>
              <w:rPr>
                <w:rFonts w:cs="Times New Roman"/>
                <w:sz w:val="22"/>
                <w:szCs w:val="22"/>
              </w:rPr>
            </w:pPr>
            <w:r w:rsidRPr="005E0AF9">
              <w:rPr>
                <w:rFonts w:cs="Times New Roman"/>
                <w:sz w:val="22"/>
                <w:szCs w:val="22"/>
              </w:rPr>
              <w:t>Medical record analysis and coding</w:t>
            </w:r>
          </w:p>
        </w:tc>
        <w:tc>
          <w:tcPr>
            <w:tcW w:w="2323" w:type="dxa"/>
          </w:tcPr>
          <w:p w:rsidR="007C2CFD" w:rsidRPr="005E0AF9" w:rsidRDefault="007C2CFD" w:rsidP="00FD5D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36" w:type="dxa"/>
          </w:tcPr>
          <w:p w:rsidR="007C2CFD" w:rsidRPr="005E0AF9" w:rsidRDefault="007C2CFD" w:rsidP="00FD5DD1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7C2CFD" w:rsidRPr="005E0AF9" w:rsidTr="007C2CFD">
        <w:tc>
          <w:tcPr>
            <w:tcW w:w="2295" w:type="dxa"/>
          </w:tcPr>
          <w:p w:rsidR="007C2CFD" w:rsidRPr="005E0AF9" w:rsidRDefault="007C2CFD" w:rsidP="00FD5D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22" w:type="dxa"/>
          </w:tcPr>
          <w:p w:rsidR="007C2CFD" w:rsidRPr="005E0AF9" w:rsidRDefault="007C2CFD" w:rsidP="008F487C">
            <w:pPr>
              <w:pStyle w:val="ListParagraph"/>
              <w:numPr>
                <w:ilvl w:val="0"/>
                <w:numId w:val="4"/>
              </w:numPr>
              <w:ind w:left="396"/>
              <w:rPr>
                <w:rFonts w:cs="Times New Roman"/>
                <w:sz w:val="22"/>
                <w:szCs w:val="22"/>
              </w:rPr>
            </w:pPr>
            <w:r w:rsidRPr="005E0AF9">
              <w:rPr>
                <w:rFonts w:cs="Times New Roman"/>
                <w:sz w:val="22"/>
                <w:szCs w:val="22"/>
              </w:rPr>
              <w:t>Billing</w:t>
            </w:r>
          </w:p>
        </w:tc>
        <w:tc>
          <w:tcPr>
            <w:tcW w:w="2323" w:type="dxa"/>
          </w:tcPr>
          <w:p w:rsidR="007C2CFD" w:rsidRPr="005E0AF9" w:rsidRDefault="007C2CFD" w:rsidP="00FD5D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36" w:type="dxa"/>
          </w:tcPr>
          <w:p w:rsidR="007C2CFD" w:rsidRPr="005E0AF9" w:rsidRDefault="007C2CFD" w:rsidP="00FD5DD1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7C2CFD" w:rsidRPr="005E0AF9" w:rsidTr="00474269">
        <w:trPr>
          <w:trHeight w:val="1880"/>
        </w:trPr>
        <w:tc>
          <w:tcPr>
            <w:tcW w:w="2295" w:type="dxa"/>
          </w:tcPr>
          <w:p w:rsidR="007C2CFD" w:rsidRPr="005E0AF9" w:rsidRDefault="007C2CFD" w:rsidP="00FD5D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22" w:type="dxa"/>
          </w:tcPr>
          <w:p w:rsidR="007C2CFD" w:rsidRPr="005E0AF9" w:rsidRDefault="007C2CFD" w:rsidP="008F487C">
            <w:pPr>
              <w:pStyle w:val="ListParagraph"/>
              <w:numPr>
                <w:ilvl w:val="0"/>
                <w:numId w:val="4"/>
              </w:numPr>
              <w:ind w:left="396"/>
              <w:rPr>
                <w:rFonts w:cs="Times New Roman"/>
                <w:sz w:val="22"/>
                <w:szCs w:val="22"/>
              </w:rPr>
            </w:pPr>
            <w:r w:rsidRPr="005E0AF9">
              <w:rPr>
                <w:rFonts w:cs="Times New Roman"/>
                <w:sz w:val="22"/>
                <w:szCs w:val="22"/>
              </w:rPr>
              <w:t>Payment processing by health plan (claims adjudication)</w:t>
            </w:r>
          </w:p>
          <w:p w:rsidR="007C2CFD" w:rsidRPr="005E0AF9" w:rsidRDefault="007C2CFD" w:rsidP="008F487C">
            <w:pPr>
              <w:pStyle w:val="ListParagraph"/>
              <w:numPr>
                <w:ilvl w:val="1"/>
                <w:numId w:val="4"/>
              </w:numPr>
              <w:ind w:left="756"/>
              <w:rPr>
                <w:rFonts w:cs="Times New Roman"/>
                <w:sz w:val="22"/>
                <w:szCs w:val="22"/>
              </w:rPr>
            </w:pPr>
            <w:r w:rsidRPr="005E0AF9">
              <w:rPr>
                <w:rFonts w:cs="Times New Roman"/>
                <w:sz w:val="22"/>
                <w:szCs w:val="22"/>
              </w:rPr>
              <w:t>Claim logging</w:t>
            </w:r>
          </w:p>
          <w:p w:rsidR="007C2CFD" w:rsidRPr="005E0AF9" w:rsidRDefault="007C2CFD" w:rsidP="008F487C">
            <w:pPr>
              <w:pStyle w:val="ListParagraph"/>
              <w:numPr>
                <w:ilvl w:val="1"/>
                <w:numId w:val="4"/>
              </w:numPr>
              <w:ind w:left="756"/>
              <w:rPr>
                <w:rFonts w:cs="Times New Roman"/>
                <w:sz w:val="22"/>
                <w:szCs w:val="22"/>
              </w:rPr>
            </w:pPr>
            <w:r w:rsidRPr="005E0AF9">
              <w:rPr>
                <w:rFonts w:cs="Times New Roman"/>
                <w:sz w:val="22"/>
                <w:szCs w:val="22"/>
              </w:rPr>
              <w:t>Eligibility</w:t>
            </w:r>
          </w:p>
          <w:p w:rsidR="007C2CFD" w:rsidRPr="005E0AF9" w:rsidRDefault="007C2CFD" w:rsidP="008F487C">
            <w:pPr>
              <w:pStyle w:val="ListParagraph"/>
              <w:numPr>
                <w:ilvl w:val="1"/>
                <w:numId w:val="4"/>
              </w:numPr>
              <w:ind w:left="756"/>
              <w:rPr>
                <w:rFonts w:cs="Times New Roman"/>
                <w:sz w:val="22"/>
                <w:szCs w:val="22"/>
              </w:rPr>
            </w:pPr>
            <w:r w:rsidRPr="005E0AF9">
              <w:rPr>
                <w:rFonts w:cs="Times New Roman"/>
                <w:sz w:val="22"/>
                <w:szCs w:val="22"/>
              </w:rPr>
              <w:t>Adjudication</w:t>
            </w:r>
          </w:p>
          <w:p w:rsidR="007C2CFD" w:rsidRPr="005E0AF9" w:rsidRDefault="007C2CFD" w:rsidP="008F487C">
            <w:pPr>
              <w:pStyle w:val="ListParagraph"/>
              <w:numPr>
                <w:ilvl w:val="1"/>
                <w:numId w:val="4"/>
              </w:numPr>
              <w:ind w:left="756"/>
              <w:rPr>
                <w:rFonts w:cs="Times New Roman"/>
                <w:sz w:val="22"/>
                <w:szCs w:val="22"/>
              </w:rPr>
            </w:pPr>
            <w:r w:rsidRPr="005E0AF9">
              <w:rPr>
                <w:rFonts w:cs="Times New Roman"/>
                <w:sz w:val="22"/>
                <w:szCs w:val="22"/>
              </w:rPr>
              <w:t>Remittance</w:t>
            </w:r>
          </w:p>
        </w:tc>
        <w:tc>
          <w:tcPr>
            <w:tcW w:w="2323" w:type="dxa"/>
          </w:tcPr>
          <w:p w:rsidR="007C2CFD" w:rsidRPr="005E0AF9" w:rsidRDefault="007C2CFD" w:rsidP="00FD5D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36" w:type="dxa"/>
          </w:tcPr>
          <w:p w:rsidR="007C2CFD" w:rsidRPr="005E0AF9" w:rsidRDefault="007C2CFD" w:rsidP="00FD5DD1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7C2CFD" w:rsidRPr="005E0AF9" w:rsidTr="007C2CFD">
        <w:tc>
          <w:tcPr>
            <w:tcW w:w="2295" w:type="dxa"/>
          </w:tcPr>
          <w:p w:rsidR="007C2CFD" w:rsidRPr="005E0AF9" w:rsidRDefault="007C2CFD" w:rsidP="00FD5D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22" w:type="dxa"/>
          </w:tcPr>
          <w:p w:rsidR="007C2CFD" w:rsidRPr="005E0AF9" w:rsidRDefault="007C2CFD" w:rsidP="008F487C">
            <w:pPr>
              <w:pStyle w:val="ListParagraph"/>
              <w:numPr>
                <w:ilvl w:val="0"/>
                <w:numId w:val="4"/>
              </w:numPr>
              <w:ind w:left="396"/>
              <w:rPr>
                <w:rFonts w:cs="Times New Roman"/>
                <w:sz w:val="22"/>
                <w:szCs w:val="22"/>
              </w:rPr>
            </w:pPr>
            <w:r w:rsidRPr="005E0AF9">
              <w:rPr>
                <w:rFonts w:cs="Times New Roman"/>
                <w:sz w:val="22"/>
                <w:szCs w:val="22"/>
              </w:rPr>
              <w:t>Denial management</w:t>
            </w:r>
          </w:p>
        </w:tc>
        <w:tc>
          <w:tcPr>
            <w:tcW w:w="2323" w:type="dxa"/>
          </w:tcPr>
          <w:p w:rsidR="007C2CFD" w:rsidRPr="005E0AF9" w:rsidRDefault="007C2CFD" w:rsidP="00FD5D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36" w:type="dxa"/>
          </w:tcPr>
          <w:p w:rsidR="007C2CFD" w:rsidRPr="005E0AF9" w:rsidRDefault="007C2CFD" w:rsidP="00FD5DD1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7C2CFD" w:rsidRPr="005E0AF9" w:rsidTr="007C2CFD">
        <w:tc>
          <w:tcPr>
            <w:tcW w:w="2295" w:type="dxa"/>
          </w:tcPr>
          <w:p w:rsidR="007C2CFD" w:rsidRPr="005E0AF9" w:rsidRDefault="007C2CFD" w:rsidP="00FD5D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22" w:type="dxa"/>
          </w:tcPr>
          <w:p w:rsidR="007C2CFD" w:rsidRPr="005E0AF9" w:rsidRDefault="007C2CFD" w:rsidP="008F487C">
            <w:pPr>
              <w:pStyle w:val="ListParagraph"/>
              <w:numPr>
                <w:ilvl w:val="0"/>
                <w:numId w:val="4"/>
              </w:numPr>
              <w:ind w:left="396"/>
              <w:rPr>
                <w:rFonts w:cs="Times New Roman"/>
                <w:sz w:val="22"/>
                <w:szCs w:val="22"/>
              </w:rPr>
            </w:pPr>
            <w:r w:rsidRPr="005E0AF9">
              <w:rPr>
                <w:rFonts w:cs="Times New Roman"/>
                <w:sz w:val="22"/>
                <w:szCs w:val="22"/>
              </w:rPr>
              <w:t>Payment posting and follow up</w:t>
            </w:r>
          </w:p>
        </w:tc>
        <w:tc>
          <w:tcPr>
            <w:tcW w:w="2323" w:type="dxa"/>
          </w:tcPr>
          <w:p w:rsidR="007C2CFD" w:rsidRPr="005E0AF9" w:rsidRDefault="007C2CFD" w:rsidP="00FD5D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36" w:type="dxa"/>
          </w:tcPr>
          <w:p w:rsidR="007C2CFD" w:rsidRPr="005E0AF9" w:rsidRDefault="007C2CFD" w:rsidP="00FD5DD1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7C2CFD" w:rsidRPr="005E0AF9" w:rsidTr="007C2CFD">
        <w:tc>
          <w:tcPr>
            <w:tcW w:w="2295" w:type="dxa"/>
          </w:tcPr>
          <w:p w:rsidR="007C2CFD" w:rsidRPr="005E0AF9" w:rsidRDefault="007C2CFD" w:rsidP="00FD5D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22" w:type="dxa"/>
          </w:tcPr>
          <w:p w:rsidR="007C2CFD" w:rsidRPr="005E0AF9" w:rsidRDefault="007C2CFD" w:rsidP="00FD5DD1">
            <w:pPr>
              <w:rPr>
                <w:rFonts w:cs="Times New Roman"/>
                <w:sz w:val="22"/>
                <w:szCs w:val="22"/>
              </w:rPr>
            </w:pPr>
            <w:r w:rsidRPr="005E0AF9">
              <w:rPr>
                <w:rFonts w:cs="Times New Roman"/>
                <w:sz w:val="22"/>
                <w:szCs w:val="22"/>
              </w:rPr>
              <w:t xml:space="preserve">6. </w:t>
            </w:r>
            <w:r w:rsidR="00474269" w:rsidRPr="005E0AF9">
              <w:rPr>
                <w:rFonts w:cs="Times New Roman"/>
                <w:sz w:val="22"/>
                <w:szCs w:val="22"/>
              </w:rPr>
              <w:t xml:space="preserve">   </w:t>
            </w:r>
            <w:r w:rsidRPr="005E0AF9">
              <w:rPr>
                <w:rFonts w:cs="Times New Roman"/>
                <w:sz w:val="22"/>
                <w:szCs w:val="22"/>
              </w:rPr>
              <w:t>Account closure</w:t>
            </w:r>
          </w:p>
        </w:tc>
        <w:tc>
          <w:tcPr>
            <w:tcW w:w="2323" w:type="dxa"/>
          </w:tcPr>
          <w:p w:rsidR="007C2CFD" w:rsidRPr="005E0AF9" w:rsidRDefault="007C2CFD" w:rsidP="00FD5D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36" w:type="dxa"/>
          </w:tcPr>
          <w:p w:rsidR="007C2CFD" w:rsidRPr="005E0AF9" w:rsidRDefault="007C2CFD" w:rsidP="00FD5DD1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:rsidR="008F487C" w:rsidRPr="005E0AF9" w:rsidRDefault="008F487C" w:rsidP="005E15F2">
      <w:pPr>
        <w:rPr>
          <w:rFonts w:cs="Times New Roman"/>
          <w:sz w:val="22"/>
          <w:szCs w:val="22"/>
        </w:rPr>
      </w:pPr>
    </w:p>
    <w:p w:rsidR="000673AA" w:rsidRPr="005E0AF9" w:rsidRDefault="000673AA" w:rsidP="008F487C">
      <w:pPr>
        <w:pStyle w:val="ListParagraph"/>
        <w:numPr>
          <w:ilvl w:val="0"/>
          <w:numId w:val="4"/>
        </w:numPr>
        <w:rPr>
          <w:rFonts w:cs="Times New Roman"/>
        </w:rPr>
      </w:pPr>
      <w:r w:rsidRPr="005E0AF9">
        <w:rPr>
          <w:rFonts w:cs="Times New Roman"/>
        </w:rPr>
        <w:t>Matching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5"/>
        <w:gridCol w:w="1141"/>
        <w:gridCol w:w="5094"/>
      </w:tblGrid>
      <w:tr w:rsidR="000673AA" w:rsidRPr="005E0AF9" w:rsidTr="00D94810">
        <w:tc>
          <w:tcPr>
            <w:tcW w:w="3192" w:type="dxa"/>
          </w:tcPr>
          <w:p w:rsidR="000673AA" w:rsidRPr="005E0AF9" w:rsidRDefault="000673AA" w:rsidP="005E15F2">
            <w:pPr>
              <w:rPr>
                <w:rFonts w:cs="Times New Roman"/>
                <w:b/>
                <w:sz w:val="22"/>
                <w:szCs w:val="22"/>
              </w:rPr>
            </w:pPr>
            <w:r w:rsidRPr="005E0AF9">
              <w:rPr>
                <w:rFonts w:cs="Times New Roman"/>
                <w:b/>
                <w:sz w:val="22"/>
                <w:szCs w:val="22"/>
              </w:rPr>
              <w:t>Term</w:t>
            </w:r>
          </w:p>
        </w:tc>
        <w:tc>
          <w:tcPr>
            <w:tcW w:w="1146" w:type="dxa"/>
          </w:tcPr>
          <w:p w:rsidR="000673AA" w:rsidRPr="005E0AF9" w:rsidRDefault="000673AA" w:rsidP="005E15F2">
            <w:pPr>
              <w:rPr>
                <w:rFonts w:cs="Times New Roman"/>
                <w:b/>
                <w:sz w:val="22"/>
                <w:szCs w:val="22"/>
              </w:rPr>
            </w:pPr>
            <w:r w:rsidRPr="005E0AF9">
              <w:rPr>
                <w:rFonts w:cs="Times New Roman"/>
                <w:b/>
                <w:sz w:val="22"/>
                <w:szCs w:val="22"/>
              </w:rPr>
              <w:t>Number</w:t>
            </w:r>
          </w:p>
        </w:tc>
        <w:tc>
          <w:tcPr>
            <w:tcW w:w="5238" w:type="dxa"/>
          </w:tcPr>
          <w:p w:rsidR="000673AA" w:rsidRPr="005E0AF9" w:rsidRDefault="000673AA" w:rsidP="005E15F2">
            <w:pPr>
              <w:rPr>
                <w:rFonts w:cs="Times New Roman"/>
                <w:b/>
                <w:sz w:val="22"/>
                <w:szCs w:val="22"/>
              </w:rPr>
            </w:pPr>
            <w:r w:rsidRPr="005E0AF9">
              <w:rPr>
                <w:rFonts w:cs="Times New Roman"/>
                <w:b/>
                <w:sz w:val="22"/>
                <w:szCs w:val="22"/>
              </w:rPr>
              <w:t>Definition</w:t>
            </w:r>
          </w:p>
        </w:tc>
      </w:tr>
      <w:tr w:rsidR="000673AA" w:rsidRPr="005E0AF9" w:rsidTr="00D94810">
        <w:tc>
          <w:tcPr>
            <w:tcW w:w="3192" w:type="dxa"/>
          </w:tcPr>
          <w:p w:rsidR="000673AA" w:rsidRPr="005E0AF9" w:rsidRDefault="000673AA" w:rsidP="005E15F2">
            <w:pPr>
              <w:rPr>
                <w:rFonts w:cs="Times New Roman"/>
                <w:sz w:val="22"/>
                <w:szCs w:val="22"/>
              </w:rPr>
            </w:pPr>
            <w:r w:rsidRPr="005E0AF9">
              <w:rPr>
                <w:rFonts w:cs="Times New Roman"/>
                <w:sz w:val="22"/>
                <w:szCs w:val="22"/>
              </w:rPr>
              <w:t>Working capital</w:t>
            </w:r>
          </w:p>
        </w:tc>
        <w:tc>
          <w:tcPr>
            <w:tcW w:w="1146" w:type="dxa"/>
          </w:tcPr>
          <w:p w:rsidR="000673AA" w:rsidRPr="005E0AF9" w:rsidRDefault="000673AA" w:rsidP="005E15F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238" w:type="dxa"/>
          </w:tcPr>
          <w:p w:rsidR="000673AA" w:rsidRPr="005E0AF9" w:rsidRDefault="000673AA" w:rsidP="005E15F2">
            <w:pPr>
              <w:rPr>
                <w:rFonts w:cs="Times New Roman"/>
                <w:sz w:val="22"/>
                <w:szCs w:val="22"/>
              </w:rPr>
            </w:pPr>
            <w:r w:rsidRPr="005E0AF9">
              <w:rPr>
                <w:rFonts w:cs="Times New Roman"/>
                <w:sz w:val="22"/>
                <w:szCs w:val="22"/>
              </w:rPr>
              <w:t>a large amount of payables on hand in terms of claims awaiting adjudication</w:t>
            </w:r>
          </w:p>
        </w:tc>
      </w:tr>
      <w:tr w:rsidR="000673AA" w:rsidRPr="005E0AF9" w:rsidTr="00D94810">
        <w:tc>
          <w:tcPr>
            <w:tcW w:w="3192" w:type="dxa"/>
          </w:tcPr>
          <w:p w:rsidR="000673AA" w:rsidRPr="005E0AF9" w:rsidRDefault="000673AA" w:rsidP="005E15F2">
            <w:pPr>
              <w:rPr>
                <w:rFonts w:cs="Times New Roman"/>
                <w:sz w:val="22"/>
                <w:szCs w:val="22"/>
              </w:rPr>
            </w:pPr>
            <w:r w:rsidRPr="005E0AF9">
              <w:rPr>
                <w:rFonts w:cs="Times New Roman"/>
                <w:sz w:val="22"/>
                <w:szCs w:val="22"/>
              </w:rPr>
              <w:t>Inventory</w:t>
            </w:r>
          </w:p>
        </w:tc>
        <w:tc>
          <w:tcPr>
            <w:tcW w:w="1146" w:type="dxa"/>
          </w:tcPr>
          <w:p w:rsidR="000673AA" w:rsidRPr="005E0AF9" w:rsidRDefault="000673AA" w:rsidP="005E15F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238" w:type="dxa"/>
          </w:tcPr>
          <w:p w:rsidR="000673AA" w:rsidRPr="005E0AF9" w:rsidRDefault="007A2F52" w:rsidP="007A2F52">
            <w:pPr>
              <w:rPr>
                <w:rFonts w:cs="Times New Roman"/>
                <w:sz w:val="22"/>
                <w:szCs w:val="22"/>
              </w:rPr>
            </w:pPr>
            <w:r w:rsidRPr="005E0AF9">
              <w:rPr>
                <w:rFonts w:cs="Times New Roman"/>
                <w:sz w:val="22"/>
                <w:szCs w:val="22"/>
              </w:rPr>
              <w:t>The ability of  an organization to draw funds as needed to meet immediate cash needs</w:t>
            </w:r>
          </w:p>
        </w:tc>
      </w:tr>
      <w:tr w:rsidR="000673AA" w:rsidRPr="005E0AF9" w:rsidTr="00D94810">
        <w:tc>
          <w:tcPr>
            <w:tcW w:w="3192" w:type="dxa"/>
          </w:tcPr>
          <w:p w:rsidR="000673AA" w:rsidRPr="005E0AF9" w:rsidRDefault="000673AA" w:rsidP="005E15F2">
            <w:pPr>
              <w:rPr>
                <w:rFonts w:cs="Times New Roman"/>
                <w:sz w:val="22"/>
                <w:szCs w:val="22"/>
              </w:rPr>
            </w:pPr>
            <w:r w:rsidRPr="005E0AF9">
              <w:rPr>
                <w:rFonts w:cs="Times New Roman"/>
                <w:sz w:val="22"/>
                <w:szCs w:val="22"/>
              </w:rPr>
              <w:t>Accounts payable</w:t>
            </w:r>
          </w:p>
        </w:tc>
        <w:tc>
          <w:tcPr>
            <w:tcW w:w="1146" w:type="dxa"/>
          </w:tcPr>
          <w:p w:rsidR="000673AA" w:rsidRPr="005E0AF9" w:rsidRDefault="000673AA" w:rsidP="005E15F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238" w:type="dxa"/>
          </w:tcPr>
          <w:p w:rsidR="000673AA" w:rsidRPr="005E0AF9" w:rsidRDefault="000673AA" w:rsidP="005E15F2">
            <w:pPr>
              <w:rPr>
                <w:rFonts w:cs="Times New Roman"/>
                <w:sz w:val="22"/>
                <w:szCs w:val="22"/>
              </w:rPr>
            </w:pPr>
            <w:r w:rsidRPr="005E0AF9">
              <w:rPr>
                <w:rFonts w:cs="Times New Roman"/>
                <w:sz w:val="22"/>
                <w:szCs w:val="22"/>
              </w:rPr>
              <w:t>The difference between current assets (cash, receivables, and inventory) and current liabilities (salaries payable and accounts payable)</w:t>
            </w:r>
          </w:p>
        </w:tc>
      </w:tr>
      <w:tr w:rsidR="000673AA" w:rsidRPr="005E0AF9" w:rsidTr="00D94810">
        <w:tc>
          <w:tcPr>
            <w:tcW w:w="3192" w:type="dxa"/>
          </w:tcPr>
          <w:p w:rsidR="000673AA" w:rsidRPr="005E0AF9" w:rsidRDefault="007A2F52" w:rsidP="005E15F2">
            <w:pPr>
              <w:rPr>
                <w:rFonts w:cs="Times New Roman"/>
                <w:sz w:val="22"/>
                <w:szCs w:val="22"/>
              </w:rPr>
            </w:pPr>
            <w:r w:rsidRPr="005E0AF9">
              <w:rPr>
                <w:rFonts w:cs="Times New Roman"/>
                <w:sz w:val="22"/>
                <w:szCs w:val="22"/>
              </w:rPr>
              <w:t>Line of credit</w:t>
            </w:r>
          </w:p>
        </w:tc>
        <w:tc>
          <w:tcPr>
            <w:tcW w:w="1146" w:type="dxa"/>
          </w:tcPr>
          <w:p w:rsidR="000673AA" w:rsidRPr="005E0AF9" w:rsidRDefault="000673AA" w:rsidP="005E15F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238" w:type="dxa"/>
          </w:tcPr>
          <w:p w:rsidR="000673AA" w:rsidRPr="005E0AF9" w:rsidRDefault="0022425B" w:rsidP="005E15F2">
            <w:pPr>
              <w:rPr>
                <w:rFonts w:cs="Times New Roman"/>
                <w:sz w:val="22"/>
                <w:szCs w:val="22"/>
              </w:rPr>
            </w:pPr>
            <w:r w:rsidRPr="005E0AF9">
              <w:rPr>
                <w:rFonts w:cs="Times New Roman"/>
                <w:sz w:val="22"/>
                <w:szCs w:val="22"/>
              </w:rPr>
              <w:t>loan that is offered not only to a bank but to private individuals, all collectively acting as a lender to the business</w:t>
            </w:r>
          </w:p>
        </w:tc>
      </w:tr>
      <w:tr w:rsidR="000673AA" w:rsidRPr="005E0AF9" w:rsidTr="00D94810">
        <w:tc>
          <w:tcPr>
            <w:tcW w:w="3192" w:type="dxa"/>
          </w:tcPr>
          <w:p w:rsidR="000673AA" w:rsidRPr="005E0AF9" w:rsidRDefault="0022425B" w:rsidP="005E15F2">
            <w:pPr>
              <w:rPr>
                <w:rFonts w:cs="Times New Roman"/>
                <w:sz w:val="22"/>
                <w:szCs w:val="22"/>
              </w:rPr>
            </w:pPr>
            <w:r w:rsidRPr="005E0AF9">
              <w:rPr>
                <w:rFonts w:cs="Times New Roman"/>
                <w:sz w:val="22"/>
                <w:szCs w:val="22"/>
              </w:rPr>
              <w:t>Operating or capital lease</w:t>
            </w:r>
          </w:p>
        </w:tc>
        <w:tc>
          <w:tcPr>
            <w:tcW w:w="1146" w:type="dxa"/>
          </w:tcPr>
          <w:p w:rsidR="000673AA" w:rsidRPr="005E0AF9" w:rsidRDefault="000673AA" w:rsidP="005E15F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238" w:type="dxa"/>
          </w:tcPr>
          <w:p w:rsidR="000673AA" w:rsidRPr="005E0AF9" w:rsidRDefault="000673AA" w:rsidP="005E15F2">
            <w:pPr>
              <w:rPr>
                <w:rFonts w:cs="Times New Roman"/>
                <w:sz w:val="22"/>
                <w:szCs w:val="22"/>
              </w:rPr>
            </w:pPr>
            <w:r w:rsidRPr="005E0AF9">
              <w:rPr>
                <w:rFonts w:cs="Times New Roman"/>
                <w:sz w:val="22"/>
                <w:szCs w:val="22"/>
              </w:rPr>
              <w:t>Supplies on-hand</w:t>
            </w:r>
          </w:p>
        </w:tc>
      </w:tr>
      <w:tr w:rsidR="0022425B" w:rsidRPr="005E0AF9" w:rsidTr="00D94810">
        <w:tc>
          <w:tcPr>
            <w:tcW w:w="3192" w:type="dxa"/>
          </w:tcPr>
          <w:p w:rsidR="0022425B" w:rsidRPr="005E0AF9" w:rsidRDefault="0022425B" w:rsidP="005E15F2">
            <w:pPr>
              <w:rPr>
                <w:rFonts w:cs="Times New Roman"/>
                <w:sz w:val="22"/>
                <w:szCs w:val="22"/>
              </w:rPr>
            </w:pPr>
            <w:r w:rsidRPr="005E0AF9">
              <w:rPr>
                <w:rFonts w:cs="Times New Roman"/>
                <w:sz w:val="22"/>
                <w:szCs w:val="22"/>
              </w:rPr>
              <w:t>Bond issues</w:t>
            </w:r>
          </w:p>
        </w:tc>
        <w:tc>
          <w:tcPr>
            <w:tcW w:w="1146" w:type="dxa"/>
          </w:tcPr>
          <w:p w:rsidR="0022425B" w:rsidRPr="005E0AF9" w:rsidRDefault="0022425B" w:rsidP="005E15F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238" w:type="dxa"/>
          </w:tcPr>
          <w:p w:rsidR="0022425B" w:rsidRPr="005E0AF9" w:rsidRDefault="0022425B" w:rsidP="005E15F2">
            <w:pPr>
              <w:rPr>
                <w:rFonts w:cs="Times New Roman"/>
                <w:sz w:val="22"/>
                <w:szCs w:val="22"/>
              </w:rPr>
            </w:pPr>
            <w:r w:rsidRPr="005E0AF9">
              <w:rPr>
                <w:rFonts w:cs="Times New Roman"/>
                <w:sz w:val="22"/>
                <w:szCs w:val="22"/>
              </w:rPr>
              <w:t>A long-term rental of facilities or equipment</w:t>
            </w:r>
          </w:p>
        </w:tc>
      </w:tr>
    </w:tbl>
    <w:p w:rsidR="000673AA" w:rsidRPr="005E0AF9" w:rsidRDefault="000673AA" w:rsidP="005E15F2">
      <w:pPr>
        <w:rPr>
          <w:rFonts w:cs="Times New Roman"/>
        </w:rPr>
      </w:pPr>
    </w:p>
    <w:p w:rsidR="005E0AF9" w:rsidRDefault="004A7D04">
      <w:pPr>
        <w:rPr>
          <w:rFonts w:cs="Times New Roman"/>
          <w:b/>
        </w:rPr>
      </w:pPr>
      <w:r>
        <w:rPr>
          <w:rFonts w:cs="Times New Roman"/>
          <w:b/>
        </w:rPr>
        <w:t>Notes:</w:t>
      </w:r>
      <w:r w:rsidR="005E0AF9">
        <w:rPr>
          <w:rFonts w:cs="Times New Roman"/>
          <w:b/>
        </w:rPr>
        <w:br w:type="page"/>
      </w:r>
    </w:p>
    <w:p w:rsidR="000673AA" w:rsidRPr="005E0AF9" w:rsidRDefault="007447B1" w:rsidP="000673AA">
      <w:pPr>
        <w:rPr>
          <w:rFonts w:cs="Times New Roman"/>
          <w:b/>
        </w:rPr>
      </w:pPr>
      <w:r w:rsidRPr="005E0AF9">
        <w:rPr>
          <w:rFonts w:cs="Times New Roman"/>
          <w:b/>
        </w:rPr>
        <w:lastRenderedPageBreak/>
        <w:t>Course 6</w:t>
      </w:r>
      <w:r w:rsidR="008F487C" w:rsidRPr="005E0AF9">
        <w:rPr>
          <w:rFonts w:cs="Times New Roman"/>
          <w:b/>
        </w:rPr>
        <w:t xml:space="preserve"> - </w:t>
      </w:r>
      <w:r w:rsidR="00D94810" w:rsidRPr="005E0AF9">
        <w:rPr>
          <w:rFonts w:cs="Times New Roman"/>
          <w:b/>
        </w:rPr>
        <w:t>Looking to the Future</w:t>
      </w:r>
    </w:p>
    <w:p w:rsidR="007447B1" w:rsidRPr="005E0AF9" w:rsidRDefault="007447B1" w:rsidP="000673AA">
      <w:pPr>
        <w:rPr>
          <w:rFonts w:cs="Times New Roman"/>
          <w:u w:val="single"/>
        </w:rPr>
      </w:pPr>
      <w:r w:rsidRPr="005E0AF9">
        <w:rPr>
          <w:rFonts w:cs="Times New Roman"/>
          <w:u w:val="single"/>
        </w:rPr>
        <w:t>Learning Objectives</w:t>
      </w:r>
    </w:p>
    <w:p w:rsidR="007447B1" w:rsidRPr="005E0AF9" w:rsidRDefault="007447B1" w:rsidP="008F487C">
      <w:pPr>
        <w:pStyle w:val="ListParagraph"/>
        <w:numPr>
          <w:ilvl w:val="0"/>
          <w:numId w:val="15"/>
        </w:numPr>
        <w:spacing w:after="0" w:line="240" w:lineRule="auto"/>
        <w:rPr>
          <w:rFonts w:cs="Times New Roman"/>
        </w:rPr>
      </w:pPr>
      <w:r w:rsidRPr="005E0AF9">
        <w:rPr>
          <w:rFonts w:cs="Times New Roman"/>
        </w:rPr>
        <w:t>Describe some of the new healthcare reimbursement models;</w:t>
      </w:r>
    </w:p>
    <w:p w:rsidR="007447B1" w:rsidRPr="005E0AF9" w:rsidRDefault="007447B1" w:rsidP="008F487C">
      <w:pPr>
        <w:pStyle w:val="ListParagraph"/>
        <w:numPr>
          <w:ilvl w:val="0"/>
          <w:numId w:val="15"/>
        </w:numPr>
        <w:spacing w:after="0" w:line="240" w:lineRule="auto"/>
        <w:rPr>
          <w:rFonts w:cs="Times New Roman"/>
        </w:rPr>
      </w:pPr>
      <w:r w:rsidRPr="005E0AF9">
        <w:rPr>
          <w:rFonts w:cs="Times New Roman"/>
        </w:rPr>
        <w:t xml:space="preserve">Define the use of business intelligence in the context of health care; </w:t>
      </w:r>
    </w:p>
    <w:p w:rsidR="007447B1" w:rsidRPr="005E0AF9" w:rsidRDefault="007447B1" w:rsidP="008F487C">
      <w:pPr>
        <w:pStyle w:val="ListParagraph"/>
        <w:numPr>
          <w:ilvl w:val="0"/>
          <w:numId w:val="15"/>
        </w:numPr>
        <w:spacing w:after="0" w:line="240" w:lineRule="auto"/>
        <w:rPr>
          <w:rFonts w:cs="Times New Roman"/>
        </w:rPr>
      </w:pPr>
      <w:r w:rsidRPr="005E0AF9">
        <w:rPr>
          <w:rFonts w:cs="Times New Roman"/>
        </w:rPr>
        <w:t>Describe how finance professionals, physicians and payers will need to work together;</w:t>
      </w:r>
    </w:p>
    <w:p w:rsidR="008F487C" w:rsidRPr="005E0AF9" w:rsidRDefault="007447B1" w:rsidP="008F487C">
      <w:pPr>
        <w:pStyle w:val="ListParagraph"/>
        <w:numPr>
          <w:ilvl w:val="0"/>
          <w:numId w:val="15"/>
        </w:numPr>
        <w:spacing w:after="0" w:line="240" w:lineRule="auto"/>
        <w:rPr>
          <w:rFonts w:cs="Times New Roman"/>
        </w:rPr>
      </w:pPr>
      <w:r w:rsidRPr="005E0AF9">
        <w:rPr>
          <w:rFonts w:cs="Times New Roman"/>
        </w:rPr>
        <w:t xml:space="preserve">Define the trend of population health in future healthcare delivery models; and </w:t>
      </w:r>
    </w:p>
    <w:p w:rsidR="00D71A0B" w:rsidRPr="005E0AF9" w:rsidRDefault="007447B1" w:rsidP="008F487C">
      <w:pPr>
        <w:pStyle w:val="ListParagraph"/>
        <w:numPr>
          <w:ilvl w:val="0"/>
          <w:numId w:val="15"/>
        </w:numPr>
        <w:spacing w:after="0" w:line="240" w:lineRule="auto"/>
        <w:rPr>
          <w:rFonts w:cs="Times New Roman"/>
        </w:rPr>
      </w:pPr>
      <w:r w:rsidRPr="005E0AF9">
        <w:rPr>
          <w:rFonts w:cs="Times New Roman"/>
        </w:rPr>
        <w:t>Apply the lessons learned in this course to your future work in the healthcare industry</w:t>
      </w:r>
    </w:p>
    <w:p w:rsidR="008F487C" w:rsidRPr="005E0AF9" w:rsidRDefault="00D71A0B" w:rsidP="00D71A0B">
      <w:pPr>
        <w:rPr>
          <w:rFonts w:cs="Times New Roman"/>
        </w:rPr>
      </w:pPr>
      <w:r w:rsidRPr="005E0AF9">
        <w:rPr>
          <w:rFonts w:cs="Times New Roman"/>
        </w:rPr>
        <w:t xml:space="preserve"> </w:t>
      </w:r>
    </w:p>
    <w:p w:rsidR="00D94810" w:rsidRPr="005E0AF9" w:rsidRDefault="00D71A0B" w:rsidP="008F487C">
      <w:pPr>
        <w:pStyle w:val="ListParagraph"/>
        <w:numPr>
          <w:ilvl w:val="0"/>
          <w:numId w:val="26"/>
        </w:numPr>
        <w:rPr>
          <w:rFonts w:cs="Times New Roman"/>
        </w:rPr>
      </w:pPr>
      <w:r w:rsidRPr="005E0AF9">
        <w:rPr>
          <w:rFonts w:cs="Times New Roman"/>
        </w:rPr>
        <w:t xml:space="preserve">The Patient Protection and Affordable Care Act (PPACA) include provisions for a new approach to reimbursing hospitals and physicians for their services. Determine which of the following statements are true regarding new approaches. If a statement is </w:t>
      </w:r>
      <w:r w:rsidRPr="005E0AF9">
        <w:rPr>
          <w:rFonts w:cs="Times New Roman"/>
          <w:u w:val="single"/>
        </w:rPr>
        <w:t>false</w:t>
      </w:r>
      <w:r w:rsidRPr="005E0AF9">
        <w:rPr>
          <w:rFonts w:cs="Times New Roman"/>
        </w:rPr>
        <w:t>, state why it is false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0"/>
        <w:gridCol w:w="669"/>
        <w:gridCol w:w="721"/>
        <w:gridCol w:w="5330"/>
      </w:tblGrid>
      <w:tr w:rsidR="00D71A0B" w:rsidRPr="005E0AF9" w:rsidTr="00D71A0B">
        <w:trPr>
          <w:tblHeader/>
        </w:trPr>
        <w:tc>
          <w:tcPr>
            <w:tcW w:w="2678" w:type="dxa"/>
          </w:tcPr>
          <w:p w:rsidR="00D71A0B" w:rsidRPr="005E0AF9" w:rsidRDefault="00D71A0B" w:rsidP="00D71A0B">
            <w:pPr>
              <w:rPr>
                <w:rFonts w:cs="Times New Roman"/>
                <w:sz w:val="22"/>
                <w:szCs w:val="22"/>
              </w:rPr>
            </w:pPr>
            <w:r w:rsidRPr="005E0AF9">
              <w:rPr>
                <w:rFonts w:cs="Times New Roman"/>
                <w:sz w:val="22"/>
                <w:szCs w:val="22"/>
              </w:rPr>
              <w:t>New Payment Approach</w:t>
            </w:r>
          </w:p>
        </w:tc>
        <w:tc>
          <w:tcPr>
            <w:tcW w:w="670" w:type="dxa"/>
          </w:tcPr>
          <w:p w:rsidR="00D71A0B" w:rsidRPr="005E0AF9" w:rsidRDefault="00D71A0B" w:rsidP="00D71A0B">
            <w:pPr>
              <w:rPr>
                <w:rFonts w:cs="Times New Roman"/>
                <w:sz w:val="22"/>
                <w:szCs w:val="22"/>
              </w:rPr>
            </w:pPr>
            <w:r w:rsidRPr="005E0AF9">
              <w:rPr>
                <w:rFonts w:cs="Times New Roman"/>
                <w:sz w:val="22"/>
                <w:szCs w:val="22"/>
              </w:rPr>
              <w:t>True</w:t>
            </w:r>
          </w:p>
        </w:tc>
        <w:tc>
          <w:tcPr>
            <w:tcW w:w="723" w:type="dxa"/>
          </w:tcPr>
          <w:p w:rsidR="00D71A0B" w:rsidRPr="005E0AF9" w:rsidRDefault="00D71A0B" w:rsidP="00D71A0B">
            <w:pPr>
              <w:rPr>
                <w:rFonts w:cs="Times New Roman"/>
                <w:sz w:val="22"/>
                <w:szCs w:val="22"/>
              </w:rPr>
            </w:pPr>
            <w:r w:rsidRPr="005E0AF9">
              <w:rPr>
                <w:rFonts w:cs="Times New Roman"/>
                <w:sz w:val="22"/>
                <w:szCs w:val="22"/>
              </w:rPr>
              <w:t>False</w:t>
            </w:r>
          </w:p>
        </w:tc>
        <w:tc>
          <w:tcPr>
            <w:tcW w:w="5505" w:type="dxa"/>
          </w:tcPr>
          <w:p w:rsidR="00D71A0B" w:rsidRPr="005E0AF9" w:rsidRDefault="00D71A0B" w:rsidP="00D71A0B">
            <w:pPr>
              <w:rPr>
                <w:rFonts w:cs="Times New Roman"/>
                <w:sz w:val="22"/>
                <w:szCs w:val="22"/>
              </w:rPr>
            </w:pPr>
            <w:r w:rsidRPr="005E0AF9">
              <w:rPr>
                <w:rFonts w:cs="Times New Roman"/>
                <w:sz w:val="22"/>
                <w:szCs w:val="22"/>
              </w:rPr>
              <w:t>Reason item is false</w:t>
            </w:r>
          </w:p>
        </w:tc>
      </w:tr>
      <w:tr w:rsidR="00D71A0B" w:rsidRPr="005E0AF9" w:rsidTr="00D71A0B">
        <w:tc>
          <w:tcPr>
            <w:tcW w:w="2678" w:type="dxa"/>
          </w:tcPr>
          <w:p w:rsidR="00D71A0B" w:rsidRPr="005E0AF9" w:rsidRDefault="00D71A0B" w:rsidP="00D71A0B">
            <w:pPr>
              <w:rPr>
                <w:rFonts w:cs="Times New Roman"/>
                <w:b/>
                <w:sz w:val="22"/>
                <w:szCs w:val="22"/>
                <w:u w:val="single"/>
              </w:rPr>
            </w:pPr>
            <w:r w:rsidRPr="005E0AF9">
              <w:rPr>
                <w:rFonts w:cs="Times New Roman"/>
                <w:sz w:val="22"/>
                <w:szCs w:val="22"/>
              </w:rPr>
              <w:t>Current payment methods do not encourage providers to work together to keep patients healthy,</w:t>
            </w:r>
          </w:p>
        </w:tc>
        <w:tc>
          <w:tcPr>
            <w:tcW w:w="670" w:type="dxa"/>
          </w:tcPr>
          <w:p w:rsidR="00D71A0B" w:rsidRPr="005E0AF9" w:rsidRDefault="00D71A0B" w:rsidP="00D71A0B">
            <w:pPr>
              <w:rPr>
                <w:rFonts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723" w:type="dxa"/>
          </w:tcPr>
          <w:p w:rsidR="00D71A0B" w:rsidRPr="005E0AF9" w:rsidRDefault="00D71A0B" w:rsidP="00D71A0B">
            <w:pPr>
              <w:rPr>
                <w:rFonts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5505" w:type="dxa"/>
          </w:tcPr>
          <w:p w:rsidR="00D71A0B" w:rsidRPr="005E0AF9" w:rsidRDefault="00D71A0B" w:rsidP="00D71A0B">
            <w:pPr>
              <w:rPr>
                <w:rFonts w:cs="Times New Roman"/>
                <w:b/>
                <w:sz w:val="22"/>
                <w:szCs w:val="22"/>
                <w:u w:val="single"/>
              </w:rPr>
            </w:pPr>
          </w:p>
        </w:tc>
      </w:tr>
      <w:tr w:rsidR="00D71A0B" w:rsidRPr="005E0AF9" w:rsidTr="00D71A0B">
        <w:tc>
          <w:tcPr>
            <w:tcW w:w="2678" w:type="dxa"/>
          </w:tcPr>
          <w:p w:rsidR="00D71A0B" w:rsidRPr="005E0AF9" w:rsidRDefault="00D71A0B" w:rsidP="00D71A0B">
            <w:pPr>
              <w:rPr>
                <w:rFonts w:cs="Times New Roman"/>
                <w:b/>
                <w:sz w:val="22"/>
                <w:szCs w:val="22"/>
                <w:u w:val="single"/>
              </w:rPr>
            </w:pPr>
            <w:r w:rsidRPr="005E0AF9">
              <w:rPr>
                <w:rFonts w:cs="Times New Roman"/>
                <w:sz w:val="22"/>
                <w:szCs w:val="22"/>
              </w:rPr>
              <w:t>An ACO is a network of physicians, hospitals, and  patients  organized together to share the financial responsibility for the care provided</w:t>
            </w:r>
          </w:p>
        </w:tc>
        <w:tc>
          <w:tcPr>
            <w:tcW w:w="670" w:type="dxa"/>
          </w:tcPr>
          <w:p w:rsidR="00D71A0B" w:rsidRPr="005E0AF9" w:rsidRDefault="00D71A0B" w:rsidP="00D71A0B">
            <w:pPr>
              <w:rPr>
                <w:rFonts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723" w:type="dxa"/>
          </w:tcPr>
          <w:p w:rsidR="00D71A0B" w:rsidRPr="005E0AF9" w:rsidRDefault="00D71A0B" w:rsidP="00D71A0B">
            <w:pPr>
              <w:rPr>
                <w:rFonts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5505" w:type="dxa"/>
          </w:tcPr>
          <w:p w:rsidR="00D71A0B" w:rsidRPr="005E0AF9" w:rsidRDefault="00D71A0B" w:rsidP="00D71A0B">
            <w:pPr>
              <w:rPr>
                <w:rFonts w:cs="Times New Roman"/>
                <w:b/>
                <w:sz w:val="22"/>
                <w:szCs w:val="22"/>
                <w:u w:val="single"/>
              </w:rPr>
            </w:pPr>
          </w:p>
        </w:tc>
      </w:tr>
      <w:tr w:rsidR="00D71A0B" w:rsidRPr="005E0AF9" w:rsidTr="00D71A0B">
        <w:tc>
          <w:tcPr>
            <w:tcW w:w="2678" w:type="dxa"/>
          </w:tcPr>
          <w:p w:rsidR="00D71A0B" w:rsidRPr="005E0AF9" w:rsidRDefault="00D71A0B" w:rsidP="00D71A0B">
            <w:pPr>
              <w:rPr>
                <w:rFonts w:cs="Times New Roman"/>
                <w:b/>
                <w:sz w:val="22"/>
                <w:szCs w:val="22"/>
                <w:u w:val="single"/>
              </w:rPr>
            </w:pPr>
            <w:r w:rsidRPr="005E0AF9">
              <w:rPr>
                <w:rFonts w:cs="Times New Roman"/>
                <w:sz w:val="22"/>
                <w:szCs w:val="22"/>
              </w:rPr>
              <w:t>An ACO provides incentives for cooperation among providers to share data and avoid unnecessary tests or procedures</w:t>
            </w:r>
          </w:p>
        </w:tc>
        <w:tc>
          <w:tcPr>
            <w:tcW w:w="670" w:type="dxa"/>
          </w:tcPr>
          <w:p w:rsidR="00D71A0B" w:rsidRPr="005E0AF9" w:rsidRDefault="00D71A0B" w:rsidP="00D71A0B">
            <w:pPr>
              <w:rPr>
                <w:rFonts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723" w:type="dxa"/>
          </w:tcPr>
          <w:p w:rsidR="00D71A0B" w:rsidRPr="005E0AF9" w:rsidRDefault="00D71A0B" w:rsidP="00D71A0B">
            <w:pPr>
              <w:rPr>
                <w:rFonts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5505" w:type="dxa"/>
          </w:tcPr>
          <w:p w:rsidR="00D71A0B" w:rsidRPr="005E0AF9" w:rsidRDefault="00D71A0B" w:rsidP="00D71A0B">
            <w:pPr>
              <w:rPr>
                <w:rFonts w:cs="Times New Roman"/>
                <w:b/>
                <w:sz w:val="22"/>
                <w:szCs w:val="22"/>
                <w:u w:val="single"/>
              </w:rPr>
            </w:pPr>
          </w:p>
        </w:tc>
      </w:tr>
      <w:tr w:rsidR="00D71A0B" w:rsidRPr="005E0AF9" w:rsidTr="00D71A0B">
        <w:tc>
          <w:tcPr>
            <w:tcW w:w="2678" w:type="dxa"/>
          </w:tcPr>
          <w:p w:rsidR="00D71A0B" w:rsidRPr="005E0AF9" w:rsidRDefault="00D71A0B" w:rsidP="00D71A0B">
            <w:pPr>
              <w:rPr>
                <w:rFonts w:cs="Times New Roman"/>
                <w:b/>
                <w:sz w:val="22"/>
                <w:szCs w:val="22"/>
                <w:u w:val="single"/>
              </w:rPr>
            </w:pPr>
            <w:r w:rsidRPr="005E0AF9">
              <w:rPr>
                <w:rFonts w:cs="Times New Roman"/>
                <w:sz w:val="22"/>
                <w:szCs w:val="22"/>
              </w:rPr>
              <w:t>ACO must meet quality of care targets</w:t>
            </w:r>
          </w:p>
        </w:tc>
        <w:tc>
          <w:tcPr>
            <w:tcW w:w="670" w:type="dxa"/>
          </w:tcPr>
          <w:p w:rsidR="00D71A0B" w:rsidRPr="005E0AF9" w:rsidRDefault="00D71A0B" w:rsidP="00D71A0B">
            <w:pPr>
              <w:rPr>
                <w:rFonts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723" w:type="dxa"/>
          </w:tcPr>
          <w:p w:rsidR="00D71A0B" w:rsidRPr="005E0AF9" w:rsidRDefault="00D71A0B" w:rsidP="00D71A0B">
            <w:pPr>
              <w:rPr>
                <w:rFonts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5505" w:type="dxa"/>
          </w:tcPr>
          <w:p w:rsidR="00D71A0B" w:rsidRPr="005E0AF9" w:rsidRDefault="00D71A0B" w:rsidP="00D71A0B">
            <w:pPr>
              <w:rPr>
                <w:rFonts w:cs="Times New Roman"/>
                <w:b/>
                <w:sz w:val="22"/>
                <w:szCs w:val="22"/>
                <w:u w:val="single"/>
              </w:rPr>
            </w:pPr>
          </w:p>
        </w:tc>
      </w:tr>
    </w:tbl>
    <w:p w:rsidR="00D71A0B" w:rsidRPr="005E0AF9" w:rsidRDefault="00D71A0B" w:rsidP="00D71A0B">
      <w:pPr>
        <w:rPr>
          <w:rFonts w:cs="Times New Roman"/>
          <w:b/>
          <w:u w:val="single"/>
        </w:rPr>
      </w:pPr>
    </w:p>
    <w:p w:rsidR="00D71A0B" w:rsidRPr="005E0AF9" w:rsidRDefault="00D71A0B" w:rsidP="00D71A0B">
      <w:pPr>
        <w:rPr>
          <w:rFonts w:cs="Times New Roman"/>
        </w:rPr>
      </w:pPr>
      <w:r w:rsidRPr="005E0AF9">
        <w:rPr>
          <w:rFonts w:cs="Times New Roman"/>
        </w:rPr>
        <w:t>2. Cross all descriptions and requirements that do not apply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4566"/>
      </w:tblGrid>
      <w:tr w:rsidR="00D71A0B" w:rsidRPr="005E0AF9" w:rsidTr="00D71A0B">
        <w:tc>
          <w:tcPr>
            <w:tcW w:w="1818" w:type="dxa"/>
          </w:tcPr>
          <w:p w:rsidR="00D71A0B" w:rsidRPr="005E0AF9" w:rsidRDefault="00D71A0B" w:rsidP="00D71A0B">
            <w:pPr>
              <w:rPr>
                <w:rFonts w:cs="Times New Roman"/>
                <w:b/>
                <w:sz w:val="22"/>
                <w:szCs w:val="22"/>
              </w:rPr>
            </w:pPr>
            <w:r w:rsidRPr="005E0AF9">
              <w:rPr>
                <w:rFonts w:cs="Times New Roman"/>
                <w:b/>
                <w:sz w:val="22"/>
                <w:szCs w:val="22"/>
              </w:rPr>
              <w:t xml:space="preserve">An ACO </w:t>
            </w:r>
          </w:p>
        </w:tc>
        <w:tc>
          <w:tcPr>
            <w:tcW w:w="4566" w:type="dxa"/>
          </w:tcPr>
          <w:p w:rsidR="00D71A0B" w:rsidRPr="005E0AF9" w:rsidRDefault="00D71A0B" w:rsidP="00D71A0B">
            <w:pPr>
              <w:rPr>
                <w:rFonts w:cs="Times New Roman"/>
                <w:sz w:val="22"/>
                <w:szCs w:val="22"/>
              </w:rPr>
            </w:pPr>
            <w:r w:rsidRPr="005E0AF9">
              <w:rPr>
                <w:rFonts w:cs="Times New Roman"/>
                <w:sz w:val="22"/>
                <w:szCs w:val="22"/>
              </w:rPr>
              <w:t>Requires group of primary care physicians that serve in a lead role in managing the care of a patient.</w:t>
            </w:r>
          </w:p>
        </w:tc>
      </w:tr>
      <w:tr w:rsidR="00D71A0B" w:rsidRPr="005E0AF9" w:rsidTr="00D71A0B">
        <w:tc>
          <w:tcPr>
            <w:tcW w:w="1818" w:type="dxa"/>
          </w:tcPr>
          <w:p w:rsidR="00D71A0B" w:rsidRPr="005E0AF9" w:rsidRDefault="00D71A0B" w:rsidP="00D71A0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66" w:type="dxa"/>
          </w:tcPr>
          <w:p w:rsidR="00D71A0B" w:rsidRPr="005E0AF9" w:rsidRDefault="00D71A0B" w:rsidP="00D71A0B">
            <w:pPr>
              <w:rPr>
                <w:rFonts w:cs="Times New Roman"/>
                <w:sz w:val="22"/>
                <w:szCs w:val="22"/>
              </w:rPr>
            </w:pPr>
            <w:r w:rsidRPr="005E0AF9">
              <w:rPr>
                <w:rFonts w:cs="Times New Roman"/>
                <w:sz w:val="22"/>
                <w:szCs w:val="22"/>
              </w:rPr>
              <w:t>Creates incentives for clinical cooperation</w:t>
            </w:r>
          </w:p>
        </w:tc>
      </w:tr>
      <w:tr w:rsidR="00D71A0B" w:rsidRPr="005E0AF9" w:rsidTr="00D71A0B">
        <w:tc>
          <w:tcPr>
            <w:tcW w:w="1818" w:type="dxa"/>
          </w:tcPr>
          <w:p w:rsidR="00D71A0B" w:rsidRPr="005E0AF9" w:rsidRDefault="00D71A0B" w:rsidP="00D71A0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66" w:type="dxa"/>
          </w:tcPr>
          <w:p w:rsidR="00D71A0B" w:rsidRPr="005E0AF9" w:rsidRDefault="00D71A0B" w:rsidP="00D71A0B">
            <w:pPr>
              <w:rPr>
                <w:rFonts w:cs="Times New Roman"/>
                <w:sz w:val="22"/>
                <w:szCs w:val="22"/>
              </w:rPr>
            </w:pPr>
            <w:r w:rsidRPr="005E0AF9">
              <w:rPr>
                <w:rFonts w:cs="Times New Roman"/>
                <w:sz w:val="22"/>
                <w:szCs w:val="22"/>
              </w:rPr>
              <w:t>Pays providers on a negotiated case-rate basis</w:t>
            </w:r>
          </w:p>
        </w:tc>
      </w:tr>
      <w:tr w:rsidR="00D71A0B" w:rsidRPr="005E0AF9" w:rsidTr="00D71A0B">
        <w:tc>
          <w:tcPr>
            <w:tcW w:w="1818" w:type="dxa"/>
          </w:tcPr>
          <w:p w:rsidR="00D71A0B" w:rsidRPr="005E0AF9" w:rsidRDefault="00D71A0B" w:rsidP="00D71A0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66" w:type="dxa"/>
          </w:tcPr>
          <w:p w:rsidR="00D71A0B" w:rsidRPr="005E0AF9" w:rsidRDefault="00D71A0B" w:rsidP="00D71A0B">
            <w:pPr>
              <w:rPr>
                <w:rFonts w:cs="Times New Roman"/>
                <w:sz w:val="22"/>
                <w:szCs w:val="22"/>
              </w:rPr>
            </w:pPr>
            <w:r w:rsidRPr="005E0AF9">
              <w:rPr>
                <w:rFonts w:cs="Times New Roman"/>
                <w:sz w:val="22"/>
                <w:szCs w:val="22"/>
              </w:rPr>
              <w:t>May have to pay a penalty if cost and quality performance does not meet established targets</w:t>
            </w:r>
          </w:p>
        </w:tc>
      </w:tr>
      <w:tr w:rsidR="00D71A0B" w:rsidRPr="005E0AF9" w:rsidTr="00D71A0B">
        <w:tc>
          <w:tcPr>
            <w:tcW w:w="1818" w:type="dxa"/>
          </w:tcPr>
          <w:p w:rsidR="00D71A0B" w:rsidRPr="005E0AF9" w:rsidRDefault="00D71A0B" w:rsidP="00D71A0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66" w:type="dxa"/>
          </w:tcPr>
          <w:p w:rsidR="00D71A0B" w:rsidRPr="005E0AF9" w:rsidRDefault="00D71A0B" w:rsidP="00D71A0B">
            <w:pPr>
              <w:rPr>
                <w:rFonts w:cs="Times New Roman"/>
                <w:sz w:val="22"/>
                <w:szCs w:val="22"/>
              </w:rPr>
            </w:pPr>
            <w:r w:rsidRPr="005E0AF9">
              <w:rPr>
                <w:rFonts w:cs="Times New Roman"/>
                <w:sz w:val="22"/>
                <w:szCs w:val="22"/>
              </w:rPr>
              <w:t>The ACO model of payment is currently in use by the Medicare program</w:t>
            </w:r>
          </w:p>
        </w:tc>
      </w:tr>
      <w:tr w:rsidR="00D71A0B" w:rsidRPr="005E0AF9" w:rsidTr="00D71A0B">
        <w:tc>
          <w:tcPr>
            <w:tcW w:w="1818" w:type="dxa"/>
          </w:tcPr>
          <w:p w:rsidR="00D71A0B" w:rsidRPr="005E0AF9" w:rsidRDefault="00D71A0B" w:rsidP="00D71A0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66" w:type="dxa"/>
          </w:tcPr>
          <w:p w:rsidR="00D71A0B" w:rsidRPr="005E0AF9" w:rsidRDefault="00D71A0B" w:rsidP="00D71A0B">
            <w:pPr>
              <w:rPr>
                <w:rFonts w:cs="Times New Roman"/>
                <w:sz w:val="22"/>
                <w:szCs w:val="22"/>
              </w:rPr>
            </w:pPr>
            <w:r w:rsidRPr="005E0AF9">
              <w:rPr>
                <w:rFonts w:cs="Times New Roman"/>
                <w:sz w:val="22"/>
                <w:szCs w:val="22"/>
              </w:rPr>
              <w:t>Te health plan has full charge over the medical care decisions made by ACO providers</w:t>
            </w:r>
          </w:p>
        </w:tc>
      </w:tr>
      <w:tr w:rsidR="00D71A0B" w:rsidRPr="005E0AF9" w:rsidTr="00D71A0B">
        <w:tc>
          <w:tcPr>
            <w:tcW w:w="1818" w:type="dxa"/>
          </w:tcPr>
          <w:p w:rsidR="00D71A0B" w:rsidRPr="005E0AF9" w:rsidRDefault="00D71A0B" w:rsidP="00D71A0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66" w:type="dxa"/>
          </w:tcPr>
          <w:p w:rsidR="00D71A0B" w:rsidRPr="005E0AF9" w:rsidRDefault="00C73A01" w:rsidP="00C73A01">
            <w:pPr>
              <w:rPr>
                <w:rFonts w:cs="Times New Roman"/>
                <w:sz w:val="22"/>
                <w:szCs w:val="22"/>
              </w:rPr>
            </w:pPr>
            <w:r w:rsidRPr="005E0AF9">
              <w:rPr>
                <w:rFonts w:cs="Times New Roman"/>
                <w:sz w:val="22"/>
                <w:szCs w:val="22"/>
              </w:rPr>
              <w:t>Can have  valuable cooperation with payers through referral of patients and assistance with the collection and analysis of cost and quality data</w:t>
            </w:r>
          </w:p>
        </w:tc>
      </w:tr>
    </w:tbl>
    <w:p w:rsidR="008F487C" w:rsidRPr="005E0AF9" w:rsidRDefault="008F487C" w:rsidP="008F487C">
      <w:pPr>
        <w:rPr>
          <w:rFonts w:cs="Times New Roman"/>
        </w:rPr>
      </w:pPr>
    </w:p>
    <w:p w:rsidR="00D94810" w:rsidRPr="005E0AF9" w:rsidRDefault="00066C6F" w:rsidP="008F487C">
      <w:pPr>
        <w:pStyle w:val="ListParagraph"/>
        <w:numPr>
          <w:ilvl w:val="0"/>
          <w:numId w:val="1"/>
        </w:numPr>
        <w:rPr>
          <w:rFonts w:cs="Times New Roman"/>
        </w:rPr>
      </w:pPr>
      <w:r w:rsidRPr="005E0AF9">
        <w:rPr>
          <w:rFonts w:cs="Times New Roman"/>
        </w:rPr>
        <w:t>Complete the sentence by entering the mission term</w:t>
      </w:r>
    </w:p>
    <w:p w:rsidR="00066C6F" w:rsidRPr="005E0AF9" w:rsidRDefault="00066C6F" w:rsidP="008F487C">
      <w:pPr>
        <w:pStyle w:val="ListParagraph"/>
        <w:numPr>
          <w:ilvl w:val="0"/>
          <w:numId w:val="27"/>
        </w:numPr>
        <w:rPr>
          <w:rFonts w:cs="Times New Roman"/>
        </w:rPr>
      </w:pPr>
      <w:r w:rsidRPr="005E0AF9">
        <w:rPr>
          <w:rFonts w:cs="Times New Roman"/>
        </w:rPr>
        <w:t>When a health plan pays a single prospective rate to all providers involved in a patient’s care it is making a _____________</w:t>
      </w:r>
    </w:p>
    <w:p w:rsidR="00066C6F" w:rsidRPr="005E0AF9" w:rsidRDefault="00066C6F" w:rsidP="008F487C">
      <w:pPr>
        <w:pStyle w:val="ListParagraph"/>
        <w:numPr>
          <w:ilvl w:val="0"/>
          <w:numId w:val="27"/>
        </w:numPr>
        <w:rPr>
          <w:rFonts w:cs="Times New Roman"/>
        </w:rPr>
      </w:pPr>
      <w:r w:rsidRPr="005E0AF9">
        <w:rPr>
          <w:rFonts w:cs="Times New Roman"/>
        </w:rPr>
        <w:t>The  processing  of  data available in the organization being  analyzed and converted into information usable by decision-makers is known as _______________</w:t>
      </w:r>
    </w:p>
    <w:p w:rsidR="00066C6F" w:rsidRPr="005E0AF9" w:rsidRDefault="00066C6F" w:rsidP="008F487C">
      <w:pPr>
        <w:pStyle w:val="ListParagraph"/>
        <w:numPr>
          <w:ilvl w:val="0"/>
          <w:numId w:val="27"/>
        </w:numPr>
        <w:rPr>
          <w:rFonts w:cs="Times New Roman"/>
        </w:rPr>
      </w:pPr>
      <w:r w:rsidRPr="005E0AF9">
        <w:rPr>
          <w:rFonts w:cs="Times New Roman"/>
          <w:i/>
        </w:rPr>
        <w:t>“Quality in relation to the total payment for care</w:t>
      </w:r>
      <w:r w:rsidRPr="005E0AF9">
        <w:rPr>
          <w:rFonts w:cs="Times New Roman"/>
        </w:rPr>
        <w:t>” is the definition of  _________</w:t>
      </w:r>
    </w:p>
    <w:p w:rsidR="00066C6F" w:rsidRPr="005E0AF9" w:rsidRDefault="00743CBF" w:rsidP="008F487C">
      <w:pPr>
        <w:pStyle w:val="ListParagraph"/>
        <w:numPr>
          <w:ilvl w:val="0"/>
          <w:numId w:val="27"/>
        </w:numPr>
        <w:rPr>
          <w:rFonts w:cs="Times New Roman"/>
        </w:rPr>
      </w:pPr>
      <w:r w:rsidRPr="005E0AF9">
        <w:rPr>
          <w:rFonts w:cs="Times New Roman"/>
        </w:rPr>
        <w:t>___________ entails a group of providers and a health plan collaborating to improve performance on measures of overall health (such as hypertension or diabetes or cancer screenings) for a specific group of patients</w:t>
      </w:r>
    </w:p>
    <w:p w:rsidR="00C01151" w:rsidRPr="005E0AF9" w:rsidRDefault="00FD5DD1" w:rsidP="00F04F73">
      <w:pPr>
        <w:rPr>
          <w:rFonts w:cs="Times New Roman"/>
          <w:b/>
        </w:rPr>
      </w:pPr>
      <w:r w:rsidRPr="005E0AF9">
        <w:rPr>
          <w:rFonts w:cs="Times New Roman"/>
          <w:b/>
        </w:rPr>
        <w:t>Evolving Models of Reimbursement</w:t>
      </w:r>
    </w:p>
    <w:p w:rsidR="00FB26DF" w:rsidRPr="005E0AF9" w:rsidRDefault="00FB26DF" w:rsidP="00F04F73">
      <w:pPr>
        <w:rPr>
          <w:rFonts w:cs="Times New Roman"/>
        </w:rPr>
      </w:pPr>
      <w:r w:rsidRPr="005E0AF9">
        <w:rPr>
          <w:rFonts w:cs="Times New Roman"/>
        </w:rPr>
        <w:t>Explain the following diagram</w:t>
      </w:r>
      <w:r w:rsidR="008F487C" w:rsidRPr="005E0AF9">
        <w:rPr>
          <w:rFonts w:cs="Times New Roman"/>
        </w:rPr>
        <w:t>:</w:t>
      </w:r>
    </w:p>
    <w:p w:rsidR="00FB26DF" w:rsidRPr="005E0AF9" w:rsidRDefault="005E0AF9" w:rsidP="00F04F73">
      <w:pPr>
        <w:rPr>
          <w:rFonts w:cs="Times New Roman"/>
        </w:rPr>
      </w:pPr>
      <w:r>
        <w:rPr>
          <w:rFonts w:cs="Times New Roman"/>
          <w:noProof/>
        </w:rPr>
        <w:t xml:space="preserve">                                </w:t>
      </w:r>
      <w:r w:rsidR="00FB26DF" w:rsidRPr="005E0AF9">
        <w:rPr>
          <w:rFonts w:cs="Times New Roman"/>
          <w:noProof/>
        </w:rPr>
        <w:drawing>
          <wp:inline distT="0" distB="0" distL="0" distR="0">
            <wp:extent cx="3384550" cy="3352800"/>
            <wp:effectExtent l="19050" t="0" r="6350" b="0"/>
            <wp:docPr id="15" name="Picture 7" descr="http://blog.galenhealthcare.com/wp-content/uploads/2012/09/AC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://blog.galenhealthcare.com/wp-content/uploads/2012/09/ACO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061" cy="3360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26A2" w:rsidRPr="005E0AF9" w:rsidRDefault="00A026A2" w:rsidP="00F04F73">
      <w:pPr>
        <w:rPr>
          <w:rFonts w:cs="Times New Roman"/>
        </w:rPr>
      </w:pPr>
    </w:p>
    <w:p w:rsidR="00A026A2" w:rsidRPr="005E0AF9" w:rsidRDefault="00A026A2" w:rsidP="00F04F73">
      <w:pPr>
        <w:rPr>
          <w:rFonts w:cs="Times New Roman"/>
        </w:rPr>
      </w:pPr>
    </w:p>
    <w:p w:rsidR="00A026A2" w:rsidRPr="005E0AF9" w:rsidRDefault="00A026A2" w:rsidP="00F04F73">
      <w:pPr>
        <w:rPr>
          <w:rFonts w:cs="Times New Roman"/>
        </w:rPr>
      </w:pPr>
      <w:r w:rsidRPr="005E0AF9">
        <w:rPr>
          <w:rFonts w:cs="Times New Roman"/>
        </w:rPr>
        <w:lastRenderedPageBreak/>
        <w:t>Challenges Faced by an ACO model:</w:t>
      </w:r>
    </w:p>
    <w:p w:rsidR="00051C67" w:rsidRPr="005E0AF9" w:rsidRDefault="00051C67" w:rsidP="00F04F73">
      <w:pPr>
        <w:rPr>
          <w:rFonts w:cs="Times New Roman"/>
        </w:rPr>
      </w:pPr>
    </w:p>
    <w:p w:rsidR="00051C67" w:rsidRPr="005E0AF9" w:rsidRDefault="00051C67" w:rsidP="00F04F73">
      <w:pPr>
        <w:rPr>
          <w:rFonts w:cs="Times New Roman"/>
        </w:rPr>
      </w:pPr>
    </w:p>
    <w:p w:rsidR="00051C67" w:rsidRPr="005E0AF9" w:rsidRDefault="00051C67" w:rsidP="00F04F73">
      <w:pPr>
        <w:rPr>
          <w:rFonts w:cs="Times New Roman"/>
        </w:rPr>
      </w:pPr>
    </w:p>
    <w:p w:rsidR="00051C67" w:rsidRPr="005E0AF9" w:rsidRDefault="00051C67" w:rsidP="00F04F73">
      <w:pPr>
        <w:rPr>
          <w:rFonts w:cs="Times New Roman"/>
          <w:bCs/>
        </w:rPr>
      </w:pPr>
      <w:r w:rsidRPr="005E0AF9">
        <w:rPr>
          <w:rFonts w:cs="Times New Roman"/>
          <w:bCs/>
        </w:rPr>
        <w:t>“Th</w:t>
      </w:r>
      <w:r w:rsidR="008F487C" w:rsidRPr="005E0AF9">
        <w:rPr>
          <w:rFonts w:cs="Times New Roman"/>
          <w:bCs/>
        </w:rPr>
        <w:t xml:space="preserve">e Point of Medical Homes, ACOs </w:t>
      </w:r>
      <w:r w:rsidRPr="005E0AF9">
        <w:rPr>
          <w:rFonts w:cs="Times New Roman"/>
          <w:bCs/>
        </w:rPr>
        <w:t>and Bundled Payments”</w:t>
      </w:r>
    </w:p>
    <w:p w:rsidR="00051C67" w:rsidRPr="005E0AF9" w:rsidRDefault="00051C67" w:rsidP="00051C67">
      <w:pPr>
        <w:rPr>
          <w:rFonts w:cs="Times New Roman"/>
        </w:rPr>
      </w:pPr>
      <w:r w:rsidRPr="005E0AF9">
        <w:rPr>
          <w:rFonts w:cs="Times New Roman"/>
        </w:rPr>
        <w:t>1)</w:t>
      </w:r>
    </w:p>
    <w:p w:rsidR="00051C67" w:rsidRPr="005E0AF9" w:rsidRDefault="00051C67" w:rsidP="00051C67">
      <w:pPr>
        <w:rPr>
          <w:rFonts w:cs="Times New Roman"/>
        </w:rPr>
      </w:pPr>
      <w:r w:rsidRPr="005E0AF9">
        <w:rPr>
          <w:rFonts w:cs="Times New Roman"/>
        </w:rPr>
        <w:t>2)</w:t>
      </w:r>
    </w:p>
    <w:p w:rsidR="00D26D13" w:rsidRPr="005E0AF9" w:rsidRDefault="00051C67" w:rsidP="00051C67">
      <w:pPr>
        <w:rPr>
          <w:rFonts w:cs="Times New Roman"/>
        </w:rPr>
      </w:pPr>
      <w:r w:rsidRPr="005E0AF9">
        <w:rPr>
          <w:rFonts w:cs="Times New Roman"/>
        </w:rPr>
        <w:t>3)</w:t>
      </w:r>
    </w:p>
    <w:p w:rsidR="005E0AF9" w:rsidRDefault="005E0AF9" w:rsidP="00051C67">
      <w:pPr>
        <w:rPr>
          <w:rFonts w:cs="Times New Roman"/>
        </w:rPr>
      </w:pPr>
    </w:p>
    <w:p w:rsidR="00051C67" w:rsidRPr="005E0AF9" w:rsidRDefault="00D26D13" w:rsidP="00051C67">
      <w:pPr>
        <w:rPr>
          <w:rFonts w:cs="Times New Roman"/>
        </w:rPr>
      </w:pPr>
      <w:r w:rsidRPr="005E0AF9">
        <w:rPr>
          <w:rFonts w:cs="Times New Roman"/>
        </w:rPr>
        <w:t>The Need for Business Intelligence in Health Care</w:t>
      </w:r>
      <w:r w:rsidR="005E0AF9">
        <w:rPr>
          <w:rFonts w:cs="Times New Roman"/>
        </w:rPr>
        <w:t>:</w:t>
      </w:r>
      <w:r w:rsidR="00051C67" w:rsidRPr="005E0AF9">
        <w:rPr>
          <w:rFonts w:cs="Times New Roman"/>
        </w:rPr>
        <w:t xml:space="preserve"> </w:t>
      </w:r>
    </w:p>
    <w:p w:rsidR="00D26D13" w:rsidRPr="005E0AF9" w:rsidRDefault="00D26D13" w:rsidP="00051C67">
      <w:pPr>
        <w:rPr>
          <w:rFonts w:cs="Times New Roman"/>
          <w:b/>
        </w:rPr>
      </w:pPr>
    </w:p>
    <w:p w:rsidR="00D26D13" w:rsidRPr="005E0AF9" w:rsidRDefault="00D26D13" w:rsidP="00051C67">
      <w:pPr>
        <w:rPr>
          <w:rFonts w:cs="Times New Roman"/>
        </w:rPr>
      </w:pPr>
      <w:r w:rsidRPr="005E0AF9">
        <w:rPr>
          <w:rFonts w:cs="Times New Roman"/>
        </w:rPr>
        <w:t>Distinguish the difference between “Business analytics” and “Business intelligence”</w:t>
      </w:r>
    </w:p>
    <w:p w:rsidR="00411F58" w:rsidRPr="005E0AF9" w:rsidRDefault="00411F58" w:rsidP="00051C67">
      <w:pPr>
        <w:rPr>
          <w:rFonts w:cs="Times New Roman"/>
        </w:rPr>
      </w:pPr>
    </w:p>
    <w:p w:rsidR="00411F58" w:rsidRPr="005E0AF9" w:rsidRDefault="00411F58" w:rsidP="00051C67">
      <w:pPr>
        <w:rPr>
          <w:rFonts w:cs="Times New Roman"/>
        </w:rPr>
      </w:pPr>
      <w:r w:rsidRPr="005E0AF9">
        <w:rPr>
          <w:rFonts w:cs="Times New Roman"/>
        </w:rPr>
        <w:t>If you were to present the following slide to a colleague, what would you say?</w:t>
      </w:r>
    </w:p>
    <w:p w:rsidR="00411F58" w:rsidRPr="005E0AF9" w:rsidRDefault="00411F58" w:rsidP="00051C67">
      <w:pPr>
        <w:rPr>
          <w:rFonts w:cs="Times New Roman"/>
        </w:rPr>
      </w:pPr>
      <w:r w:rsidRPr="005E0AF9">
        <w:rPr>
          <w:rFonts w:cs="Times New Roman"/>
        </w:rPr>
        <w:object w:dxaOrig="7191" w:dyaOrig="53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5pt;height:196.2pt" o:ole="">
            <v:imagedata r:id="rId23" o:title=""/>
          </v:shape>
          <o:OLEObject Type="Embed" ProgID="PowerPoint.Slide.12" ShapeID="_x0000_i1025" DrawAspect="Content" ObjectID="_1616231736" r:id="rId24"/>
        </w:object>
      </w:r>
    </w:p>
    <w:p w:rsidR="00A2293F" w:rsidRPr="005E0AF9" w:rsidRDefault="00A2293F" w:rsidP="00051C67">
      <w:pPr>
        <w:rPr>
          <w:rFonts w:cs="Times New Roman"/>
          <w:b/>
        </w:rPr>
      </w:pPr>
      <w:r w:rsidRPr="005E0AF9">
        <w:rPr>
          <w:rFonts w:cs="Times New Roman"/>
          <w:b/>
        </w:rPr>
        <w:t xml:space="preserve">Aligning for Value </w:t>
      </w:r>
    </w:p>
    <w:p w:rsidR="00A2293F" w:rsidRPr="005E0AF9" w:rsidRDefault="00F447A7" w:rsidP="00051C67">
      <w:pPr>
        <w:rPr>
          <w:rFonts w:cs="Times New Roman"/>
        </w:rPr>
      </w:pPr>
      <w:r w:rsidRPr="005E0AF9">
        <w:rPr>
          <w:rFonts w:cs="Times New Roman"/>
        </w:rPr>
        <w:t>Explain the following diagram by identifying “what’s in the collaboration” for each of the identified stakeholders.</w:t>
      </w:r>
    </w:p>
    <w:p w:rsidR="00F447A7" w:rsidRPr="005E0AF9" w:rsidRDefault="00F447A7" w:rsidP="00051C67">
      <w:pPr>
        <w:rPr>
          <w:rFonts w:cs="Times New Roman"/>
        </w:rPr>
      </w:pPr>
    </w:p>
    <w:p w:rsidR="00F447A7" w:rsidRPr="005E0AF9" w:rsidRDefault="00134DD3" w:rsidP="00051C67">
      <w:pPr>
        <w:rPr>
          <w:rFonts w:cs="Times New Roman"/>
        </w:rPr>
      </w:pPr>
      <w:r w:rsidRPr="005E0AF9">
        <w:rPr>
          <w:rFonts w:cs="Times New Roman"/>
          <w:noProof/>
        </w:rPr>
        <w:t xml:space="preserve">                      </w:t>
      </w:r>
      <w:r w:rsidR="00F447A7" w:rsidRPr="005E0AF9">
        <w:rPr>
          <w:rFonts w:cs="Times New Roman"/>
          <w:noProof/>
        </w:rPr>
        <w:drawing>
          <wp:inline distT="0" distB="0" distL="0" distR="0">
            <wp:extent cx="5623668" cy="2895600"/>
            <wp:effectExtent l="19050" t="0" r="0" b="0"/>
            <wp:docPr id="6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4699" cy="2896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1C00" w:rsidRPr="005E0AF9" w:rsidRDefault="00134DD3" w:rsidP="00051C67">
      <w:pPr>
        <w:rPr>
          <w:rFonts w:cs="Times New Roman"/>
        </w:rPr>
      </w:pPr>
      <w:r w:rsidRPr="005E0AF9">
        <w:rPr>
          <w:rFonts w:cs="Times New Roman"/>
        </w:rPr>
        <w:t xml:space="preserve">    </w:t>
      </w:r>
    </w:p>
    <w:p w:rsidR="00871C00" w:rsidRPr="005E0AF9" w:rsidRDefault="00871C00" w:rsidP="00051C67">
      <w:pPr>
        <w:rPr>
          <w:rFonts w:cs="Times New Roman"/>
          <w:b/>
        </w:rPr>
      </w:pPr>
      <w:r w:rsidRPr="005E0AF9">
        <w:rPr>
          <w:rFonts w:cs="Times New Roman"/>
          <w:b/>
        </w:rPr>
        <w:t>Population Health Management</w:t>
      </w:r>
    </w:p>
    <w:p w:rsidR="00871C00" w:rsidRPr="005E0AF9" w:rsidRDefault="00871C00" w:rsidP="00051C67">
      <w:pPr>
        <w:rPr>
          <w:rFonts w:cs="Times New Roman"/>
        </w:rPr>
      </w:pPr>
      <w:r w:rsidRPr="005E0AF9">
        <w:rPr>
          <w:rFonts w:cs="Times New Roman"/>
        </w:rPr>
        <w:t>Population Health Management is:</w:t>
      </w:r>
    </w:p>
    <w:p w:rsidR="00871C00" w:rsidRPr="005E0AF9" w:rsidRDefault="00871C00" w:rsidP="00051C67">
      <w:pPr>
        <w:rPr>
          <w:rFonts w:cs="Times New Roman"/>
        </w:rPr>
      </w:pPr>
    </w:p>
    <w:p w:rsidR="00871C00" w:rsidRPr="005E0AF9" w:rsidRDefault="00871C00" w:rsidP="00051C67">
      <w:pPr>
        <w:rPr>
          <w:rFonts w:cs="Times New Roman"/>
        </w:rPr>
      </w:pPr>
    </w:p>
    <w:p w:rsidR="00871C00" w:rsidRPr="005E0AF9" w:rsidRDefault="00871C00" w:rsidP="00051C67">
      <w:pPr>
        <w:rPr>
          <w:rFonts w:cs="Times New Roman"/>
        </w:rPr>
      </w:pPr>
    </w:p>
    <w:p w:rsidR="00871C00" w:rsidRPr="005E0AF9" w:rsidRDefault="00871C00" w:rsidP="00051C67">
      <w:pPr>
        <w:rPr>
          <w:rFonts w:cs="Times New Roman"/>
        </w:rPr>
      </w:pPr>
      <w:r w:rsidRPr="005E0AF9">
        <w:rPr>
          <w:rFonts w:cs="Times New Roman"/>
        </w:rPr>
        <w:t>Pretend you have been invited to explain to a group of new provider and r payer employees the notion of “Population Health Management”. You may use only one slide- image, presented below. What would you say? Create an outline of your presentation.</w:t>
      </w:r>
    </w:p>
    <w:p w:rsidR="00871C00" w:rsidRPr="005E0AF9" w:rsidRDefault="005E0AF9" w:rsidP="00051C67">
      <w:pPr>
        <w:rPr>
          <w:rFonts w:cs="Times New Roman"/>
        </w:rPr>
      </w:pPr>
      <w:r>
        <w:rPr>
          <w:rFonts w:cs="Times New Roman"/>
          <w:noProof/>
        </w:rPr>
        <w:lastRenderedPageBreak/>
        <w:t xml:space="preserve">                  </w:t>
      </w:r>
      <w:r w:rsidR="00871C00" w:rsidRPr="005E0AF9">
        <w:rPr>
          <w:rFonts w:cs="Times New Roman"/>
          <w:noProof/>
        </w:rPr>
        <w:drawing>
          <wp:inline distT="0" distB="0" distL="0" distR="0">
            <wp:extent cx="4483939" cy="2993366"/>
            <wp:effectExtent l="19050" t="0" r="0" b="0"/>
            <wp:docPr id="6" name="Picture 1" descr="http://www.healthec.com/media/Callout_Images/Population-Managmen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94" name="Picture 2" descr="http://www.healthec.com/media/Callout_Images/Population-Managment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939" cy="29933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6BFD" w:rsidRPr="005E0AF9" w:rsidRDefault="00FB6BFD" w:rsidP="008F487C">
      <w:pPr>
        <w:spacing w:after="0" w:line="240" w:lineRule="auto"/>
        <w:rPr>
          <w:rFonts w:cs="Times New Roman"/>
          <w:b/>
        </w:rPr>
      </w:pPr>
      <w:r w:rsidRPr="005E0AF9">
        <w:rPr>
          <w:rFonts w:cs="Times New Roman"/>
          <w:b/>
        </w:rPr>
        <w:t>Implication for you</w:t>
      </w:r>
      <w:r w:rsidR="005E0AF9">
        <w:rPr>
          <w:rFonts w:cs="Times New Roman"/>
          <w:b/>
        </w:rPr>
        <w:t>:</w:t>
      </w:r>
    </w:p>
    <w:p w:rsidR="008F487C" w:rsidRPr="005E0AF9" w:rsidRDefault="008F487C" w:rsidP="008F487C">
      <w:pPr>
        <w:spacing w:after="0" w:line="240" w:lineRule="auto"/>
        <w:rPr>
          <w:rFonts w:cs="Times New Roman"/>
          <w:b/>
        </w:rPr>
      </w:pPr>
    </w:p>
    <w:p w:rsidR="00FB6BFD" w:rsidRPr="005E0AF9" w:rsidRDefault="00FB6BFD" w:rsidP="008F487C">
      <w:pPr>
        <w:numPr>
          <w:ilvl w:val="0"/>
          <w:numId w:val="9"/>
        </w:numPr>
        <w:spacing w:after="0" w:line="240" w:lineRule="auto"/>
        <w:ind w:left="1267"/>
        <w:contextualSpacing/>
        <w:rPr>
          <w:rFonts w:eastAsia="Times New Roman" w:cs="Times New Roman"/>
        </w:rPr>
      </w:pPr>
      <w:r w:rsidRPr="005E0AF9">
        <w:rPr>
          <w:rFonts w:eastAsia="+mn-ea" w:cs="Times New Roman"/>
          <w:kern w:val="24"/>
        </w:rPr>
        <w:t>Rapid change in business model: From volume to value</w:t>
      </w:r>
    </w:p>
    <w:p w:rsidR="00FB6BFD" w:rsidRPr="005E0AF9" w:rsidRDefault="00FB6BFD" w:rsidP="008F487C">
      <w:pPr>
        <w:numPr>
          <w:ilvl w:val="0"/>
          <w:numId w:val="9"/>
        </w:numPr>
        <w:spacing w:after="0" w:line="240" w:lineRule="auto"/>
        <w:ind w:left="1267"/>
        <w:contextualSpacing/>
        <w:rPr>
          <w:rFonts w:eastAsia="Times New Roman" w:cs="Times New Roman"/>
        </w:rPr>
      </w:pPr>
      <w:r w:rsidRPr="005E0AF9">
        <w:rPr>
          <w:rFonts w:eastAsia="+mn-ea" w:cs="Times New Roman"/>
          <w:kern w:val="24"/>
        </w:rPr>
        <w:t>New skill sets required:</w:t>
      </w:r>
    </w:p>
    <w:p w:rsidR="00FB6BFD" w:rsidRPr="005E0AF9" w:rsidRDefault="00FB6BFD" w:rsidP="008F487C">
      <w:pPr>
        <w:numPr>
          <w:ilvl w:val="2"/>
          <w:numId w:val="29"/>
        </w:numPr>
        <w:spacing w:after="0" w:line="240" w:lineRule="auto"/>
        <w:contextualSpacing/>
        <w:rPr>
          <w:rFonts w:eastAsia="Times New Roman" w:cs="Times New Roman"/>
        </w:rPr>
      </w:pPr>
      <w:r w:rsidRPr="005E0AF9">
        <w:rPr>
          <w:rFonts w:eastAsia="+mn-ea" w:cs="Times New Roman"/>
          <w:kern w:val="24"/>
        </w:rPr>
        <w:t>Collaborative team skills</w:t>
      </w:r>
    </w:p>
    <w:p w:rsidR="00FB6BFD" w:rsidRPr="005E0AF9" w:rsidRDefault="00FB6BFD" w:rsidP="008F487C">
      <w:pPr>
        <w:numPr>
          <w:ilvl w:val="2"/>
          <w:numId w:val="29"/>
        </w:numPr>
        <w:spacing w:after="0" w:line="240" w:lineRule="auto"/>
        <w:contextualSpacing/>
        <w:rPr>
          <w:rFonts w:eastAsia="Times New Roman" w:cs="Times New Roman"/>
        </w:rPr>
      </w:pPr>
      <w:r w:rsidRPr="005E0AF9">
        <w:rPr>
          <w:rFonts w:eastAsia="+mn-ea" w:cs="Times New Roman"/>
          <w:kern w:val="24"/>
        </w:rPr>
        <w:t>Multidisciplinary approaches</w:t>
      </w:r>
    </w:p>
    <w:p w:rsidR="00FB6BFD" w:rsidRPr="005E0AF9" w:rsidRDefault="00FB6BFD" w:rsidP="008F487C">
      <w:pPr>
        <w:numPr>
          <w:ilvl w:val="2"/>
          <w:numId w:val="29"/>
        </w:numPr>
        <w:spacing w:after="0" w:line="240" w:lineRule="auto"/>
        <w:contextualSpacing/>
        <w:rPr>
          <w:rFonts w:eastAsia="Times New Roman" w:cs="Times New Roman"/>
        </w:rPr>
      </w:pPr>
      <w:r w:rsidRPr="005E0AF9">
        <w:rPr>
          <w:rFonts w:eastAsia="+mn-ea" w:cs="Times New Roman"/>
          <w:kern w:val="24"/>
        </w:rPr>
        <w:t xml:space="preserve">“Optimizing costs” </w:t>
      </w:r>
    </w:p>
    <w:p w:rsidR="008F487C" w:rsidRPr="005E0AF9" w:rsidRDefault="00FB6BFD" w:rsidP="008F487C">
      <w:pPr>
        <w:numPr>
          <w:ilvl w:val="2"/>
          <w:numId w:val="29"/>
        </w:numPr>
        <w:spacing w:after="0" w:line="240" w:lineRule="auto"/>
        <w:contextualSpacing/>
        <w:rPr>
          <w:rFonts w:eastAsia="Times New Roman" w:cs="Times New Roman"/>
        </w:rPr>
      </w:pPr>
      <w:r w:rsidRPr="005E0AF9">
        <w:rPr>
          <w:rFonts w:eastAsia="+mn-ea" w:cs="Times New Roman"/>
          <w:kern w:val="24"/>
        </w:rPr>
        <w:t>Big picture: less about numbers alone and more about viewing the context of the numbers</w:t>
      </w:r>
    </w:p>
    <w:p w:rsidR="008F487C" w:rsidRPr="005E0AF9" w:rsidRDefault="00BE1DA6" w:rsidP="008F487C">
      <w:pPr>
        <w:numPr>
          <w:ilvl w:val="2"/>
          <w:numId w:val="29"/>
        </w:numPr>
        <w:spacing w:after="0" w:line="240" w:lineRule="auto"/>
        <w:contextualSpacing/>
        <w:rPr>
          <w:rFonts w:eastAsia="Times New Roman" w:cs="Times New Roman"/>
        </w:rPr>
      </w:pPr>
      <w:r w:rsidRPr="005E0AF9">
        <w:rPr>
          <w:rFonts w:cs="Times New Roman"/>
        </w:rPr>
        <w:t>Insight into clinical sciences i.e. professional practice models</w:t>
      </w:r>
    </w:p>
    <w:p w:rsidR="008F487C" w:rsidRPr="005E0AF9" w:rsidRDefault="00BE1DA6" w:rsidP="008F487C">
      <w:pPr>
        <w:numPr>
          <w:ilvl w:val="2"/>
          <w:numId w:val="29"/>
        </w:numPr>
        <w:spacing w:after="0" w:line="240" w:lineRule="auto"/>
        <w:contextualSpacing/>
        <w:rPr>
          <w:rFonts w:eastAsia="Times New Roman" w:cs="Times New Roman"/>
        </w:rPr>
      </w:pPr>
      <w:r w:rsidRPr="005E0AF9">
        <w:rPr>
          <w:rFonts w:cs="Times New Roman"/>
        </w:rPr>
        <w:t>Clinical professional must help inform business decisions</w:t>
      </w:r>
    </w:p>
    <w:p w:rsidR="004A7D04" w:rsidRDefault="00BE1DA6" w:rsidP="004A7D04">
      <w:pPr>
        <w:numPr>
          <w:ilvl w:val="2"/>
          <w:numId w:val="29"/>
        </w:numPr>
        <w:spacing w:after="0" w:line="240" w:lineRule="auto"/>
        <w:contextualSpacing/>
        <w:rPr>
          <w:rFonts w:cs="Times New Roman"/>
          <w:b/>
        </w:rPr>
      </w:pPr>
      <w:r w:rsidRPr="005E0AF9">
        <w:rPr>
          <w:rFonts w:cs="Times New Roman"/>
        </w:rPr>
        <w:t>Focus: benefit the business and the Patient</w:t>
      </w:r>
    </w:p>
    <w:p w:rsidR="004A7D04" w:rsidRDefault="004A7D04" w:rsidP="004A7D04">
      <w:pPr>
        <w:spacing w:after="0" w:line="240" w:lineRule="auto"/>
        <w:contextualSpacing/>
        <w:rPr>
          <w:rFonts w:cs="Times New Roman"/>
          <w:b/>
        </w:rPr>
      </w:pPr>
    </w:p>
    <w:p w:rsidR="004A7D04" w:rsidRPr="004A7D04" w:rsidRDefault="004A7D04" w:rsidP="004A7D04">
      <w:pPr>
        <w:spacing w:after="0" w:line="240" w:lineRule="auto"/>
        <w:contextualSpacing/>
        <w:rPr>
          <w:rFonts w:cs="Times New Roman"/>
          <w:b/>
        </w:rPr>
      </w:pPr>
      <w:r>
        <w:rPr>
          <w:rFonts w:cs="Times New Roman"/>
          <w:b/>
        </w:rPr>
        <w:t>Notes:</w:t>
      </w:r>
    </w:p>
    <w:sectPr w:rsidR="004A7D04" w:rsidRPr="004A7D04" w:rsidSect="00246E9E">
      <w:footerReference w:type="default" r:id="rId2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4269" w:rsidRDefault="00474269" w:rsidP="004C2CBB">
      <w:pPr>
        <w:spacing w:after="0" w:line="240" w:lineRule="auto"/>
      </w:pPr>
      <w:r>
        <w:separator/>
      </w:r>
    </w:p>
  </w:endnote>
  <w:endnote w:type="continuationSeparator" w:id="0">
    <w:p w:rsidR="00474269" w:rsidRDefault="00474269" w:rsidP="004C2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New Roman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56163"/>
      <w:docPartObj>
        <w:docPartGallery w:val="Page Numbers (Bottom of Page)"/>
        <w:docPartUnique/>
      </w:docPartObj>
    </w:sdtPr>
    <w:sdtEndPr/>
    <w:sdtContent>
      <w:p w:rsidR="00474269" w:rsidRDefault="008331BA">
        <w:pPr>
          <w:pStyle w:val="Footer"/>
          <w:jc w:val="right"/>
        </w:pPr>
        <w:r w:rsidRPr="008F487C">
          <w:rPr>
            <w:sz w:val="20"/>
            <w:szCs w:val="20"/>
          </w:rPr>
          <w:fldChar w:fldCharType="begin"/>
        </w:r>
        <w:r w:rsidR="00474269" w:rsidRPr="008F487C">
          <w:rPr>
            <w:sz w:val="20"/>
            <w:szCs w:val="20"/>
          </w:rPr>
          <w:instrText xml:space="preserve"> PAGE   \* MERGEFORMAT </w:instrText>
        </w:r>
        <w:r w:rsidRPr="008F487C">
          <w:rPr>
            <w:sz w:val="20"/>
            <w:szCs w:val="20"/>
          </w:rPr>
          <w:fldChar w:fldCharType="separate"/>
        </w:r>
        <w:r w:rsidR="00926A79">
          <w:rPr>
            <w:noProof/>
            <w:sz w:val="20"/>
            <w:szCs w:val="20"/>
          </w:rPr>
          <w:t>1</w:t>
        </w:r>
        <w:r w:rsidRPr="008F487C">
          <w:rPr>
            <w:sz w:val="20"/>
            <w:szCs w:val="20"/>
          </w:rPr>
          <w:fldChar w:fldCharType="end"/>
        </w:r>
      </w:p>
    </w:sdtContent>
  </w:sdt>
  <w:p w:rsidR="00474269" w:rsidRPr="00BB61B7" w:rsidRDefault="00BB61B7">
    <w:pPr>
      <w:pStyle w:val="Footer"/>
      <w:rPr>
        <w:sz w:val="18"/>
        <w:szCs w:val="18"/>
      </w:rPr>
    </w:pPr>
    <w:r w:rsidRPr="00BB61B7">
      <w:rPr>
        <w:sz w:val="18"/>
        <w:szCs w:val="18"/>
      </w:rPr>
      <w:t>March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4269" w:rsidRDefault="00474269" w:rsidP="004C2CBB">
      <w:pPr>
        <w:spacing w:after="0" w:line="240" w:lineRule="auto"/>
      </w:pPr>
      <w:r>
        <w:separator/>
      </w:r>
    </w:p>
  </w:footnote>
  <w:footnote w:type="continuationSeparator" w:id="0">
    <w:p w:rsidR="00474269" w:rsidRDefault="00474269" w:rsidP="004C2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10774"/>
    <w:multiLevelType w:val="hybridMultilevel"/>
    <w:tmpl w:val="2DB85C3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1F2968"/>
    <w:multiLevelType w:val="hybridMultilevel"/>
    <w:tmpl w:val="804EBFD8"/>
    <w:lvl w:ilvl="0" w:tplc="BA4692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E923D5"/>
    <w:multiLevelType w:val="hybridMultilevel"/>
    <w:tmpl w:val="E6840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05263"/>
    <w:multiLevelType w:val="hybridMultilevel"/>
    <w:tmpl w:val="F3FCD1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B93E34"/>
    <w:multiLevelType w:val="hybridMultilevel"/>
    <w:tmpl w:val="07140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66FB3"/>
    <w:multiLevelType w:val="hybridMultilevel"/>
    <w:tmpl w:val="CE38CB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A0270"/>
    <w:multiLevelType w:val="hybridMultilevel"/>
    <w:tmpl w:val="4E3265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A09DB"/>
    <w:multiLevelType w:val="hybridMultilevel"/>
    <w:tmpl w:val="900482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FF676B"/>
    <w:multiLevelType w:val="hybridMultilevel"/>
    <w:tmpl w:val="81C4C5D2"/>
    <w:lvl w:ilvl="0" w:tplc="82D231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4A4D9C">
      <w:start w:val="106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ACE11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E816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5856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F0AA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4A3A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F0F1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4A1F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76A4B77"/>
    <w:multiLevelType w:val="hybridMultilevel"/>
    <w:tmpl w:val="CE460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B13A26"/>
    <w:multiLevelType w:val="hybridMultilevel"/>
    <w:tmpl w:val="1BB0886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EB715F"/>
    <w:multiLevelType w:val="hybridMultilevel"/>
    <w:tmpl w:val="438E211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341D6A"/>
    <w:multiLevelType w:val="hybridMultilevel"/>
    <w:tmpl w:val="25BA9E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8119A"/>
    <w:multiLevelType w:val="hybridMultilevel"/>
    <w:tmpl w:val="CE9856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D332D7"/>
    <w:multiLevelType w:val="hybridMultilevel"/>
    <w:tmpl w:val="5BECC2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D562E3A"/>
    <w:multiLevelType w:val="hybridMultilevel"/>
    <w:tmpl w:val="610C9DAA"/>
    <w:lvl w:ilvl="0" w:tplc="FD8A24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C217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F87B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E20B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CE93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7413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5EF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3C6F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84E8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D7F426A"/>
    <w:multiLevelType w:val="hybridMultilevel"/>
    <w:tmpl w:val="08340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636E6A"/>
    <w:multiLevelType w:val="hybridMultilevel"/>
    <w:tmpl w:val="5C800F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AD43B77"/>
    <w:multiLevelType w:val="hybridMultilevel"/>
    <w:tmpl w:val="9BD49C6C"/>
    <w:lvl w:ilvl="0" w:tplc="F564A1AA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BCD203A"/>
    <w:multiLevelType w:val="hybridMultilevel"/>
    <w:tmpl w:val="37CE41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C80120"/>
    <w:multiLevelType w:val="hybridMultilevel"/>
    <w:tmpl w:val="C652C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762524"/>
    <w:multiLevelType w:val="hybridMultilevel"/>
    <w:tmpl w:val="0866A5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4322011"/>
    <w:multiLevelType w:val="hybridMultilevel"/>
    <w:tmpl w:val="B58686AA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5CE68E7"/>
    <w:multiLevelType w:val="hybridMultilevel"/>
    <w:tmpl w:val="3E06F3AE"/>
    <w:lvl w:ilvl="0" w:tplc="16FE6B8C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98C6590"/>
    <w:multiLevelType w:val="hybridMultilevel"/>
    <w:tmpl w:val="0FC2F0AA"/>
    <w:lvl w:ilvl="0" w:tplc="82D231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4A4D9C">
      <w:start w:val="106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4A4D9C">
      <w:start w:val="1062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E816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5856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F0AA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4A3A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F0F1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4A1F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A09313C"/>
    <w:multiLevelType w:val="hybridMultilevel"/>
    <w:tmpl w:val="0A9418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F0139D3"/>
    <w:multiLevelType w:val="hybridMultilevel"/>
    <w:tmpl w:val="242290A8"/>
    <w:lvl w:ilvl="0" w:tplc="F73C82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92AF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784A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26A5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0E95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FC5C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64D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12C4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DA85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42505A5"/>
    <w:multiLevelType w:val="hybridMultilevel"/>
    <w:tmpl w:val="5E5C7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3A7627"/>
    <w:multiLevelType w:val="hybridMultilevel"/>
    <w:tmpl w:val="2D2C69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27"/>
  </w:num>
  <w:num w:numId="4">
    <w:abstractNumId w:val="9"/>
  </w:num>
  <w:num w:numId="5">
    <w:abstractNumId w:val="16"/>
  </w:num>
  <w:num w:numId="6">
    <w:abstractNumId w:val="4"/>
  </w:num>
  <w:num w:numId="7">
    <w:abstractNumId w:val="26"/>
  </w:num>
  <w:num w:numId="8">
    <w:abstractNumId w:val="15"/>
  </w:num>
  <w:num w:numId="9">
    <w:abstractNumId w:val="8"/>
  </w:num>
  <w:num w:numId="10">
    <w:abstractNumId w:val="17"/>
  </w:num>
  <w:num w:numId="11">
    <w:abstractNumId w:val="14"/>
  </w:num>
  <w:num w:numId="12">
    <w:abstractNumId w:val="21"/>
  </w:num>
  <w:num w:numId="13">
    <w:abstractNumId w:val="25"/>
  </w:num>
  <w:num w:numId="14">
    <w:abstractNumId w:val="20"/>
  </w:num>
  <w:num w:numId="15">
    <w:abstractNumId w:val="7"/>
  </w:num>
  <w:num w:numId="16">
    <w:abstractNumId w:val="19"/>
  </w:num>
  <w:num w:numId="17">
    <w:abstractNumId w:val="18"/>
  </w:num>
  <w:num w:numId="18">
    <w:abstractNumId w:val="12"/>
  </w:num>
  <w:num w:numId="19">
    <w:abstractNumId w:val="28"/>
  </w:num>
  <w:num w:numId="20">
    <w:abstractNumId w:val="5"/>
  </w:num>
  <w:num w:numId="21">
    <w:abstractNumId w:val="0"/>
  </w:num>
  <w:num w:numId="22">
    <w:abstractNumId w:val="13"/>
  </w:num>
  <w:num w:numId="23">
    <w:abstractNumId w:val="23"/>
  </w:num>
  <w:num w:numId="24">
    <w:abstractNumId w:val="6"/>
  </w:num>
  <w:num w:numId="25">
    <w:abstractNumId w:val="10"/>
  </w:num>
  <w:num w:numId="26">
    <w:abstractNumId w:val="1"/>
  </w:num>
  <w:num w:numId="27">
    <w:abstractNumId w:val="11"/>
  </w:num>
  <w:num w:numId="28">
    <w:abstractNumId w:val="22"/>
  </w:num>
  <w:num w:numId="29">
    <w:abstractNumId w:val="2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159"/>
    <w:rsid w:val="00006FA0"/>
    <w:rsid w:val="00023959"/>
    <w:rsid w:val="00041CB2"/>
    <w:rsid w:val="00051C67"/>
    <w:rsid w:val="00063093"/>
    <w:rsid w:val="00066C6F"/>
    <w:rsid w:val="000673AA"/>
    <w:rsid w:val="000743D8"/>
    <w:rsid w:val="00075362"/>
    <w:rsid w:val="00086D10"/>
    <w:rsid w:val="000C072C"/>
    <w:rsid w:val="001055BA"/>
    <w:rsid w:val="00130A8F"/>
    <w:rsid w:val="00134DD3"/>
    <w:rsid w:val="00135EB8"/>
    <w:rsid w:val="00185C9D"/>
    <w:rsid w:val="001A6651"/>
    <w:rsid w:val="001C0206"/>
    <w:rsid w:val="001D5F9C"/>
    <w:rsid w:val="0022425B"/>
    <w:rsid w:val="00230C09"/>
    <w:rsid w:val="0023278F"/>
    <w:rsid w:val="002412E7"/>
    <w:rsid w:val="00241C94"/>
    <w:rsid w:val="00246808"/>
    <w:rsid w:val="00246E9E"/>
    <w:rsid w:val="002563F2"/>
    <w:rsid w:val="002B383C"/>
    <w:rsid w:val="002C5350"/>
    <w:rsid w:val="003003D5"/>
    <w:rsid w:val="003323BF"/>
    <w:rsid w:val="003336E7"/>
    <w:rsid w:val="0035766D"/>
    <w:rsid w:val="003649DD"/>
    <w:rsid w:val="00374755"/>
    <w:rsid w:val="0037615B"/>
    <w:rsid w:val="00391402"/>
    <w:rsid w:val="003D406E"/>
    <w:rsid w:val="003E663E"/>
    <w:rsid w:val="0040268A"/>
    <w:rsid w:val="00411F58"/>
    <w:rsid w:val="0042017F"/>
    <w:rsid w:val="004717B6"/>
    <w:rsid w:val="00474269"/>
    <w:rsid w:val="004948F2"/>
    <w:rsid w:val="004A0C83"/>
    <w:rsid w:val="004A7D04"/>
    <w:rsid w:val="004C2CBB"/>
    <w:rsid w:val="004E1004"/>
    <w:rsid w:val="004E234F"/>
    <w:rsid w:val="004E5D3C"/>
    <w:rsid w:val="00505F47"/>
    <w:rsid w:val="005509CC"/>
    <w:rsid w:val="00565E47"/>
    <w:rsid w:val="00583DF4"/>
    <w:rsid w:val="00594916"/>
    <w:rsid w:val="00596CBB"/>
    <w:rsid w:val="005E0AF9"/>
    <w:rsid w:val="005E15F2"/>
    <w:rsid w:val="005E4BCF"/>
    <w:rsid w:val="00613D3B"/>
    <w:rsid w:val="006244AF"/>
    <w:rsid w:val="00631F37"/>
    <w:rsid w:val="00634232"/>
    <w:rsid w:val="00691122"/>
    <w:rsid w:val="00697A7B"/>
    <w:rsid w:val="006C02AF"/>
    <w:rsid w:val="006C2C17"/>
    <w:rsid w:val="006C42B1"/>
    <w:rsid w:val="006D4DE1"/>
    <w:rsid w:val="006E0592"/>
    <w:rsid w:val="007077C5"/>
    <w:rsid w:val="00713EE7"/>
    <w:rsid w:val="00721F5A"/>
    <w:rsid w:val="00743CBF"/>
    <w:rsid w:val="007447B1"/>
    <w:rsid w:val="0075669E"/>
    <w:rsid w:val="00764EAE"/>
    <w:rsid w:val="007650B8"/>
    <w:rsid w:val="007712F1"/>
    <w:rsid w:val="0077607C"/>
    <w:rsid w:val="007A2F52"/>
    <w:rsid w:val="007B22E4"/>
    <w:rsid w:val="007C2CFD"/>
    <w:rsid w:val="007D2107"/>
    <w:rsid w:val="00827FE9"/>
    <w:rsid w:val="008331BA"/>
    <w:rsid w:val="00871C00"/>
    <w:rsid w:val="00871E62"/>
    <w:rsid w:val="00892281"/>
    <w:rsid w:val="008C182E"/>
    <w:rsid w:val="008C4C12"/>
    <w:rsid w:val="008D6B46"/>
    <w:rsid w:val="008F487C"/>
    <w:rsid w:val="00902FC2"/>
    <w:rsid w:val="009074C4"/>
    <w:rsid w:val="00926A79"/>
    <w:rsid w:val="00945C7F"/>
    <w:rsid w:val="00971CF1"/>
    <w:rsid w:val="00982CFE"/>
    <w:rsid w:val="00987600"/>
    <w:rsid w:val="00990C68"/>
    <w:rsid w:val="009B0DBA"/>
    <w:rsid w:val="009C1FFE"/>
    <w:rsid w:val="009C29F5"/>
    <w:rsid w:val="009E6CDE"/>
    <w:rsid w:val="009F1CEA"/>
    <w:rsid w:val="00A026A2"/>
    <w:rsid w:val="00A217E5"/>
    <w:rsid w:val="00A2293F"/>
    <w:rsid w:val="00A23358"/>
    <w:rsid w:val="00A71317"/>
    <w:rsid w:val="00A7203E"/>
    <w:rsid w:val="00A73406"/>
    <w:rsid w:val="00A776CA"/>
    <w:rsid w:val="00A911E0"/>
    <w:rsid w:val="00AC5000"/>
    <w:rsid w:val="00AD0FB0"/>
    <w:rsid w:val="00AE6E94"/>
    <w:rsid w:val="00AE794B"/>
    <w:rsid w:val="00AE7B6A"/>
    <w:rsid w:val="00B03847"/>
    <w:rsid w:val="00B1126E"/>
    <w:rsid w:val="00B14DF6"/>
    <w:rsid w:val="00B606BE"/>
    <w:rsid w:val="00B62185"/>
    <w:rsid w:val="00B83159"/>
    <w:rsid w:val="00B95610"/>
    <w:rsid w:val="00BB1B32"/>
    <w:rsid w:val="00BB61B7"/>
    <w:rsid w:val="00BE1DA6"/>
    <w:rsid w:val="00BE411E"/>
    <w:rsid w:val="00BF00B1"/>
    <w:rsid w:val="00BF1809"/>
    <w:rsid w:val="00C01151"/>
    <w:rsid w:val="00C01392"/>
    <w:rsid w:val="00C459B7"/>
    <w:rsid w:val="00C70E9D"/>
    <w:rsid w:val="00C7163A"/>
    <w:rsid w:val="00C73A01"/>
    <w:rsid w:val="00CD0907"/>
    <w:rsid w:val="00CD193A"/>
    <w:rsid w:val="00D03B86"/>
    <w:rsid w:val="00D26D13"/>
    <w:rsid w:val="00D32C58"/>
    <w:rsid w:val="00D55936"/>
    <w:rsid w:val="00D61427"/>
    <w:rsid w:val="00D71A0B"/>
    <w:rsid w:val="00D844E6"/>
    <w:rsid w:val="00D86077"/>
    <w:rsid w:val="00D94810"/>
    <w:rsid w:val="00D950A2"/>
    <w:rsid w:val="00DA52F0"/>
    <w:rsid w:val="00DA6DF4"/>
    <w:rsid w:val="00DB115D"/>
    <w:rsid w:val="00DB4F1D"/>
    <w:rsid w:val="00DF6236"/>
    <w:rsid w:val="00E010FE"/>
    <w:rsid w:val="00E2058B"/>
    <w:rsid w:val="00E31394"/>
    <w:rsid w:val="00E74A05"/>
    <w:rsid w:val="00E92F3F"/>
    <w:rsid w:val="00EA782B"/>
    <w:rsid w:val="00ED3939"/>
    <w:rsid w:val="00EE520A"/>
    <w:rsid w:val="00EE605F"/>
    <w:rsid w:val="00F032F7"/>
    <w:rsid w:val="00F04F73"/>
    <w:rsid w:val="00F447A7"/>
    <w:rsid w:val="00F47D06"/>
    <w:rsid w:val="00F52A28"/>
    <w:rsid w:val="00F57983"/>
    <w:rsid w:val="00F655CD"/>
    <w:rsid w:val="00F65C31"/>
    <w:rsid w:val="00F71356"/>
    <w:rsid w:val="00F93382"/>
    <w:rsid w:val="00FB025E"/>
    <w:rsid w:val="00FB26DF"/>
    <w:rsid w:val="00FB6BFD"/>
    <w:rsid w:val="00FD3ADA"/>
    <w:rsid w:val="00FD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7" type="connector" idref="#Straight Arrow Connector 11"/>
        <o:r id="V:Rule8" type="connector" idref="#Straight Arrow Connector 12"/>
        <o:r id="V:Rule9" type="connector" idref="#Straight Arrow Connector 13"/>
        <o:r id="V:Rule10" type="connector" idref="#Straight Arrow Connector 14"/>
        <o:r id="V:Rule11" type="connector" idref="#Straight Arrow Connector 15"/>
        <o:r id="V:Rule12" type="connector" idref="#Straight Arrow Connector 6"/>
      </o:rules>
    </o:shapelayout>
  </w:shapeDefaults>
  <w:decimalSymbol w:val="."/>
  <w:listSeparator w:val=","/>
  <w15:docId w15:val="{D951E46D-4CF3-4F6D-8091-F0CCDD42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6E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7131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</w:rPr>
  </w:style>
  <w:style w:type="paragraph" w:styleId="EnvelopeReturn">
    <w:name w:val="envelope return"/>
    <w:basedOn w:val="Normal"/>
    <w:uiPriority w:val="99"/>
    <w:semiHidden/>
    <w:unhideWhenUsed/>
    <w:rsid w:val="003E663E"/>
    <w:pPr>
      <w:spacing w:after="0" w:line="240" w:lineRule="auto"/>
    </w:pPr>
    <w:rPr>
      <w:rFonts w:eastAsiaTheme="majorEastAsia"/>
      <w:sz w:val="20"/>
      <w:szCs w:val="20"/>
    </w:rPr>
  </w:style>
  <w:style w:type="table" w:styleId="TableGrid">
    <w:name w:val="Table Grid"/>
    <w:basedOn w:val="TableNormal"/>
    <w:uiPriority w:val="59"/>
    <w:rsid w:val="00B83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31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2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CBB"/>
  </w:style>
  <w:style w:type="paragraph" w:styleId="Footer">
    <w:name w:val="footer"/>
    <w:basedOn w:val="Normal"/>
    <w:link w:val="FooterChar"/>
    <w:uiPriority w:val="99"/>
    <w:unhideWhenUsed/>
    <w:rsid w:val="004C2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CBB"/>
  </w:style>
  <w:style w:type="paragraph" w:styleId="BalloonText">
    <w:name w:val="Balloon Text"/>
    <w:basedOn w:val="Normal"/>
    <w:link w:val="BalloonTextChar"/>
    <w:uiPriority w:val="99"/>
    <w:semiHidden/>
    <w:unhideWhenUsed/>
    <w:rsid w:val="00550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9C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F6236"/>
    <w:pPr>
      <w:spacing w:before="100" w:beforeAutospacing="1" w:after="100" w:afterAutospacing="1" w:line="240" w:lineRule="auto"/>
    </w:pPr>
    <w:rPr>
      <w:rFonts w:eastAsia="Times New Roman" w:cs="Times New Roman"/>
    </w:rPr>
  </w:style>
  <w:style w:type="paragraph" w:customStyle="1" w:styleId="coursetitle">
    <w:name w:val="course title"/>
    <w:basedOn w:val="Normal"/>
    <w:rsid w:val="00926A79"/>
    <w:pPr>
      <w:spacing w:line="240" w:lineRule="auto"/>
      <w:jc w:val="center"/>
    </w:pPr>
    <w:rPr>
      <w:rFonts w:ascii="Arial" w:eastAsia="Times New Roman" w:hAnsi="Arial" w:cs="Times New Roman"/>
      <w:b/>
      <w:bCs/>
      <w:sz w:val="28"/>
    </w:rPr>
  </w:style>
  <w:style w:type="paragraph" w:customStyle="1" w:styleId="coursetitleline2">
    <w:name w:val="course title line 2"/>
    <w:basedOn w:val="coursetitle"/>
    <w:rsid w:val="00926A79"/>
  </w:style>
  <w:style w:type="paragraph" w:styleId="Title">
    <w:name w:val="Title"/>
    <w:basedOn w:val="Normal"/>
    <w:link w:val="TitleChar"/>
    <w:qFormat/>
    <w:rsid w:val="00926A79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926A79"/>
    <w:rPr>
      <w:rFonts w:ascii="Arial" w:eastAsia="Times New Roman" w:hAnsi="Arial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6531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809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0495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4571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2028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678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9049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132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09941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5742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7070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6182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11766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2329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01450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Layout" Target="diagrams/layout1.xml"/><Relationship Id="rId18" Type="http://schemas.openxmlformats.org/officeDocument/2006/relationships/diagramLayout" Target="diagrams/layout2.xml"/><Relationship Id="rId26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microsoft.com/office/2007/relationships/diagramDrawing" Target="diagrams/drawing2.xml"/><Relationship Id="rId7" Type="http://schemas.openxmlformats.org/officeDocument/2006/relationships/endnotes" Target="endnotes.xml"/><Relationship Id="rId12" Type="http://schemas.openxmlformats.org/officeDocument/2006/relationships/diagramData" Target="diagrams/data1.xml"/><Relationship Id="rId17" Type="http://schemas.openxmlformats.org/officeDocument/2006/relationships/diagramData" Target="diagrams/data2.xml"/><Relationship Id="rId25" Type="http://schemas.openxmlformats.org/officeDocument/2006/relationships/image" Target="media/image7.emf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20" Type="http://schemas.openxmlformats.org/officeDocument/2006/relationships/diagramColors" Target="diagrams/colors2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package" Target="embeddings/Microsoft_PowerPoint_Slide.sldx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23" Type="http://schemas.openxmlformats.org/officeDocument/2006/relationships/image" Target="media/image6.emf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diagramQuickStyle" Target="diagrams/quickStyle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diagramQuickStyle" Target="diagrams/quickStyle1.xml"/><Relationship Id="rId22" Type="http://schemas.openxmlformats.org/officeDocument/2006/relationships/image" Target="media/image5.jpeg"/><Relationship Id="rId27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A431166-09C4-D14A-94A9-5E66C7E75C4D}" type="doc">
      <dgm:prSet loTypeId="urn:microsoft.com/office/officeart/2005/8/layout/hierarchy3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5A84CE7C-DB44-984A-943C-EEEE2037860C}">
      <dgm:prSet phldrT="[Text]" custT="1"/>
      <dgm:spPr/>
      <dgm:t>
        <a:bodyPr/>
        <a:lstStyle/>
        <a:p>
          <a:r>
            <a:rPr lang="en-US" sz="1400" b="1">
              <a:solidFill>
                <a:srgbClr val="000000"/>
              </a:solidFill>
            </a:rPr>
            <a:t>Fee-for Service</a:t>
          </a:r>
        </a:p>
      </dgm:t>
    </dgm:pt>
    <dgm:pt modelId="{AA5D1F0D-E890-E749-B5AD-F094C031916C}" type="parTrans" cxnId="{29E9E8C7-674A-CF4F-844A-7386E256DDAE}">
      <dgm:prSet/>
      <dgm:spPr/>
      <dgm:t>
        <a:bodyPr/>
        <a:lstStyle/>
        <a:p>
          <a:endParaRPr lang="en-US"/>
        </a:p>
      </dgm:t>
    </dgm:pt>
    <dgm:pt modelId="{EEE47591-637A-604B-927E-9DDFD20B1367}" type="sibTrans" cxnId="{29E9E8C7-674A-CF4F-844A-7386E256DDAE}">
      <dgm:prSet/>
      <dgm:spPr/>
      <dgm:t>
        <a:bodyPr/>
        <a:lstStyle/>
        <a:p>
          <a:endParaRPr lang="en-US"/>
        </a:p>
      </dgm:t>
    </dgm:pt>
    <dgm:pt modelId="{51647C8A-9FD3-5746-A468-F0162DB944BA}">
      <dgm:prSet phldrT="[Text]" custT="1"/>
      <dgm:spPr/>
      <dgm:t>
        <a:bodyPr/>
        <a:lstStyle/>
        <a:p>
          <a:r>
            <a:rPr lang="en-US" sz="1200" b="1"/>
            <a:t>Cost-based reimbursement</a:t>
          </a:r>
        </a:p>
      </dgm:t>
    </dgm:pt>
    <dgm:pt modelId="{777B46CD-47A6-C148-A43B-788663DBF283}" type="parTrans" cxnId="{E170D48D-5DF9-F148-A821-665D5C219D34}">
      <dgm:prSet/>
      <dgm:spPr/>
      <dgm:t>
        <a:bodyPr/>
        <a:lstStyle/>
        <a:p>
          <a:endParaRPr lang="en-US"/>
        </a:p>
      </dgm:t>
    </dgm:pt>
    <dgm:pt modelId="{AE7E55E2-91C7-7043-902A-7AF77F38C21F}" type="sibTrans" cxnId="{E170D48D-5DF9-F148-A821-665D5C219D34}">
      <dgm:prSet/>
      <dgm:spPr/>
      <dgm:t>
        <a:bodyPr/>
        <a:lstStyle/>
        <a:p>
          <a:endParaRPr lang="en-US"/>
        </a:p>
      </dgm:t>
    </dgm:pt>
    <dgm:pt modelId="{F235A50F-4852-E545-97B4-411E7048D7AC}">
      <dgm:prSet phldrT="[Text]" custT="1"/>
      <dgm:spPr/>
      <dgm:t>
        <a:bodyPr/>
        <a:lstStyle/>
        <a:p>
          <a:r>
            <a:rPr lang="en-US" sz="1200" b="1"/>
            <a:t>Charge-based reimbursement</a:t>
          </a:r>
        </a:p>
      </dgm:t>
    </dgm:pt>
    <dgm:pt modelId="{3766E112-3C15-D148-BBCF-9432038B84A9}" type="parTrans" cxnId="{B48FAEB7-5EBE-8E42-BE89-880F0252A199}">
      <dgm:prSet/>
      <dgm:spPr/>
      <dgm:t>
        <a:bodyPr/>
        <a:lstStyle/>
        <a:p>
          <a:endParaRPr lang="en-US"/>
        </a:p>
      </dgm:t>
    </dgm:pt>
    <dgm:pt modelId="{A24E4857-A6F4-ED4D-ABCF-72D9AFD04980}" type="sibTrans" cxnId="{B48FAEB7-5EBE-8E42-BE89-880F0252A199}">
      <dgm:prSet/>
      <dgm:spPr/>
      <dgm:t>
        <a:bodyPr/>
        <a:lstStyle/>
        <a:p>
          <a:endParaRPr lang="en-US"/>
        </a:p>
      </dgm:t>
    </dgm:pt>
    <dgm:pt modelId="{5BD87D4D-B191-8A4F-A2F2-B7C887E59F73}">
      <dgm:prSet phldrT="[Text]" custT="1"/>
      <dgm:spPr/>
      <dgm:t>
        <a:bodyPr/>
        <a:lstStyle/>
        <a:p>
          <a:r>
            <a:rPr lang="en-US" sz="1400" b="1">
              <a:solidFill>
                <a:schemeClr val="tx1"/>
              </a:solidFill>
            </a:rPr>
            <a:t>Capitation</a:t>
          </a:r>
        </a:p>
      </dgm:t>
    </dgm:pt>
    <dgm:pt modelId="{DE4B3A20-203A-2541-9871-C5B3C394677A}" type="parTrans" cxnId="{F504EBC7-379D-6445-8379-88D2B301644E}">
      <dgm:prSet/>
      <dgm:spPr/>
      <dgm:t>
        <a:bodyPr/>
        <a:lstStyle/>
        <a:p>
          <a:endParaRPr lang="en-US"/>
        </a:p>
      </dgm:t>
    </dgm:pt>
    <dgm:pt modelId="{8B9CEF57-BDD4-3549-974B-0FD0B3D265AB}" type="sibTrans" cxnId="{F504EBC7-379D-6445-8379-88D2B301644E}">
      <dgm:prSet/>
      <dgm:spPr/>
      <dgm:t>
        <a:bodyPr/>
        <a:lstStyle/>
        <a:p>
          <a:endParaRPr lang="en-US"/>
        </a:p>
      </dgm:t>
    </dgm:pt>
    <dgm:pt modelId="{A1F922D1-8AD0-AE41-B360-0DD4EB09DBC7}">
      <dgm:prSet custT="1"/>
      <dgm:spPr/>
      <dgm:t>
        <a:bodyPr/>
        <a:lstStyle/>
        <a:p>
          <a:r>
            <a:rPr lang="en-US" sz="1200" b="1"/>
            <a:t>Prospective payment</a:t>
          </a:r>
        </a:p>
      </dgm:t>
    </dgm:pt>
    <dgm:pt modelId="{A323EF8C-3724-924F-B944-5D4D783EB1DC}" type="parTrans" cxnId="{9097D65A-F4C1-3F47-B947-FB803944F511}">
      <dgm:prSet/>
      <dgm:spPr/>
      <dgm:t>
        <a:bodyPr/>
        <a:lstStyle/>
        <a:p>
          <a:endParaRPr lang="en-US"/>
        </a:p>
      </dgm:t>
    </dgm:pt>
    <dgm:pt modelId="{5DCDA052-AF34-CB45-B7FB-2FBBE356FECC}" type="sibTrans" cxnId="{9097D65A-F4C1-3F47-B947-FB803944F511}">
      <dgm:prSet/>
      <dgm:spPr/>
      <dgm:t>
        <a:bodyPr/>
        <a:lstStyle/>
        <a:p>
          <a:endParaRPr lang="en-US"/>
        </a:p>
      </dgm:t>
    </dgm:pt>
    <dgm:pt modelId="{8DE3BFFC-9C7C-F449-B638-29A795746531}">
      <dgm:prSet custT="1"/>
      <dgm:spPr/>
      <dgm:t>
        <a:bodyPr/>
        <a:lstStyle/>
        <a:p>
          <a:r>
            <a:rPr lang="en-US" sz="1200" b="1" u="sng"/>
            <a:t>DRG</a:t>
          </a:r>
          <a:r>
            <a:rPr lang="en-US" sz="1200"/>
            <a:t> - Hospital</a:t>
          </a:r>
        </a:p>
      </dgm:t>
    </dgm:pt>
    <dgm:pt modelId="{6B837B57-8D0C-164B-85D1-DAC54E31E85E}" type="parTrans" cxnId="{E326B2A9-90EA-8140-BC2D-747BC1C3F569}">
      <dgm:prSet/>
      <dgm:spPr/>
      <dgm:t>
        <a:bodyPr/>
        <a:lstStyle/>
        <a:p>
          <a:endParaRPr lang="en-US"/>
        </a:p>
      </dgm:t>
    </dgm:pt>
    <dgm:pt modelId="{FE4E4332-C726-B345-B41D-B004EC94104D}" type="sibTrans" cxnId="{E326B2A9-90EA-8140-BC2D-747BC1C3F569}">
      <dgm:prSet/>
      <dgm:spPr/>
      <dgm:t>
        <a:bodyPr/>
        <a:lstStyle/>
        <a:p>
          <a:endParaRPr lang="en-US"/>
        </a:p>
      </dgm:t>
    </dgm:pt>
    <dgm:pt modelId="{111066BF-E40B-2D45-B2BE-7390AFDD625E}">
      <dgm:prSet custT="1"/>
      <dgm:spPr/>
      <dgm:t>
        <a:bodyPr/>
        <a:lstStyle/>
        <a:p>
          <a:r>
            <a:rPr lang="en-US" sz="1200" b="1" u="sng"/>
            <a:t>Bundled payment</a:t>
          </a:r>
          <a:r>
            <a:rPr lang="en-US" sz="1200"/>
            <a:t> - hospital </a:t>
          </a:r>
          <a:r>
            <a:rPr lang="en-US" sz="1200" b="0" u="none">
              <a:solidFill>
                <a:sysClr val="windowText" lastClr="000000"/>
              </a:solidFill>
            </a:rPr>
            <a:t>and</a:t>
          </a:r>
          <a:r>
            <a:rPr lang="en-US" sz="1200" b="0" u="none"/>
            <a:t> </a:t>
          </a:r>
          <a:r>
            <a:rPr lang="en-US" sz="1200"/>
            <a:t>physician</a:t>
          </a:r>
        </a:p>
      </dgm:t>
    </dgm:pt>
    <dgm:pt modelId="{43584E02-E294-4F4F-9C26-EA8EBD508BE3}" type="parTrans" cxnId="{C202243D-75C0-9147-9071-ED8B7F54ED8B}">
      <dgm:prSet/>
      <dgm:spPr/>
      <dgm:t>
        <a:bodyPr/>
        <a:lstStyle/>
        <a:p>
          <a:endParaRPr lang="en-US"/>
        </a:p>
      </dgm:t>
    </dgm:pt>
    <dgm:pt modelId="{FEB73CE2-167B-8C48-9499-5380D6AD2B4E}" type="sibTrans" cxnId="{C202243D-75C0-9147-9071-ED8B7F54ED8B}">
      <dgm:prSet/>
      <dgm:spPr/>
      <dgm:t>
        <a:bodyPr/>
        <a:lstStyle/>
        <a:p>
          <a:endParaRPr lang="en-US"/>
        </a:p>
      </dgm:t>
    </dgm:pt>
    <dgm:pt modelId="{D47C7137-4BA5-A347-8794-27E7206B0B75}">
      <dgm:prSet custT="1"/>
      <dgm:spPr/>
      <dgm:t>
        <a:bodyPr/>
        <a:lstStyle/>
        <a:p>
          <a:r>
            <a:rPr lang="en-US" sz="1200"/>
            <a:t>Per procedure</a:t>
          </a:r>
        </a:p>
      </dgm:t>
    </dgm:pt>
    <dgm:pt modelId="{F628B147-A344-8D4C-B803-8D07C35B2D69}" type="parTrans" cxnId="{852A890E-C31D-0843-9D98-8F51E67B9BFF}">
      <dgm:prSet/>
      <dgm:spPr/>
      <dgm:t>
        <a:bodyPr/>
        <a:lstStyle/>
        <a:p>
          <a:endParaRPr lang="en-US"/>
        </a:p>
      </dgm:t>
    </dgm:pt>
    <dgm:pt modelId="{187BA4D6-0A74-104D-9898-19354D5AD217}" type="sibTrans" cxnId="{852A890E-C31D-0843-9D98-8F51E67B9BFF}">
      <dgm:prSet/>
      <dgm:spPr/>
      <dgm:t>
        <a:bodyPr/>
        <a:lstStyle/>
        <a:p>
          <a:endParaRPr lang="en-US"/>
        </a:p>
      </dgm:t>
    </dgm:pt>
    <dgm:pt modelId="{7DF3381D-F37B-D74D-8AE5-1F2D5C4D7E77}">
      <dgm:prSet custT="1"/>
      <dgm:spPr/>
      <dgm:t>
        <a:bodyPr/>
        <a:lstStyle/>
        <a:p>
          <a:r>
            <a:rPr lang="en-US" sz="1200" b="1" u="sng"/>
            <a:t>RBRVS</a:t>
          </a:r>
          <a:r>
            <a:rPr lang="en-US" sz="1200"/>
            <a:t> - physicians</a:t>
          </a:r>
        </a:p>
      </dgm:t>
    </dgm:pt>
    <dgm:pt modelId="{8C455BA5-0D8A-9B4D-9C90-CF94CFE720B3}" type="parTrans" cxnId="{2A5ECAF7-5CE6-3646-A57F-E36C20CBBA9E}">
      <dgm:prSet/>
      <dgm:spPr/>
      <dgm:t>
        <a:bodyPr/>
        <a:lstStyle/>
        <a:p>
          <a:endParaRPr lang="en-US"/>
        </a:p>
      </dgm:t>
    </dgm:pt>
    <dgm:pt modelId="{07CAC0A8-AFBA-7544-B13B-AA18C03C5486}" type="sibTrans" cxnId="{2A5ECAF7-5CE6-3646-A57F-E36C20CBBA9E}">
      <dgm:prSet/>
      <dgm:spPr/>
      <dgm:t>
        <a:bodyPr/>
        <a:lstStyle/>
        <a:p>
          <a:endParaRPr lang="en-US"/>
        </a:p>
      </dgm:t>
    </dgm:pt>
    <dgm:pt modelId="{2BA92B8A-925B-0144-88A0-553D4B6F4E10}">
      <dgm:prSet custT="1"/>
      <dgm:spPr/>
      <dgm:t>
        <a:bodyPr/>
        <a:lstStyle/>
        <a:p>
          <a:r>
            <a:rPr lang="en-US" sz="1200" b="1" u="sng"/>
            <a:t>Case rate</a:t>
          </a:r>
          <a:r>
            <a:rPr lang="en-US" sz="1200"/>
            <a:t> - hosptial or physician</a:t>
          </a:r>
        </a:p>
      </dgm:t>
    </dgm:pt>
    <dgm:pt modelId="{3C39E4CC-E202-EC48-AFC0-76373463AEE4}" type="parTrans" cxnId="{61CC3150-20C5-734F-9FD0-7E826A8C2D3A}">
      <dgm:prSet/>
      <dgm:spPr/>
      <dgm:t>
        <a:bodyPr/>
        <a:lstStyle/>
        <a:p>
          <a:endParaRPr lang="en-US"/>
        </a:p>
      </dgm:t>
    </dgm:pt>
    <dgm:pt modelId="{16302DF5-F0C0-2D43-9559-547492CE101B}" type="sibTrans" cxnId="{61CC3150-20C5-734F-9FD0-7E826A8C2D3A}">
      <dgm:prSet/>
      <dgm:spPr/>
      <dgm:t>
        <a:bodyPr/>
        <a:lstStyle/>
        <a:p>
          <a:endParaRPr lang="en-US"/>
        </a:p>
      </dgm:t>
    </dgm:pt>
    <dgm:pt modelId="{6238DC4F-D38F-6042-8DE6-881319FDE199}">
      <dgm:prSet custT="1"/>
      <dgm:spPr/>
      <dgm:t>
        <a:bodyPr/>
        <a:lstStyle/>
        <a:p>
          <a:r>
            <a:rPr lang="en-US" sz="1200" b="1" u="sng"/>
            <a:t>APC</a:t>
          </a:r>
          <a:r>
            <a:rPr lang="en-US" sz="1200"/>
            <a:t> - Hospital or ambulatory care facility</a:t>
          </a:r>
        </a:p>
      </dgm:t>
    </dgm:pt>
    <dgm:pt modelId="{CAF8F1A6-EF2C-794D-AB51-4B2E86793EB7}" type="parTrans" cxnId="{48494955-F85A-5141-B930-17835E869231}">
      <dgm:prSet/>
      <dgm:spPr/>
      <dgm:t>
        <a:bodyPr/>
        <a:lstStyle/>
        <a:p>
          <a:endParaRPr lang="en-US"/>
        </a:p>
      </dgm:t>
    </dgm:pt>
    <dgm:pt modelId="{1DD717D0-CF21-F045-AF24-627B97E15837}" type="sibTrans" cxnId="{48494955-F85A-5141-B930-17835E869231}">
      <dgm:prSet/>
      <dgm:spPr/>
      <dgm:t>
        <a:bodyPr/>
        <a:lstStyle/>
        <a:p>
          <a:endParaRPr lang="en-US"/>
        </a:p>
      </dgm:t>
    </dgm:pt>
    <dgm:pt modelId="{7EEDD5CF-5BEB-854A-A485-72DE29E9B3A5}">
      <dgm:prSet custT="1"/>
      <dgm:spPr/>
      <dgm:t>
        <a:bodyPr/>
        <a:lstStyle/>
        <a:p>
          <a:r>
            <a:rPr lang="en-US" sz="1200" b="1" u="sng"/>
            <a:t>Per diem</a:t>
          </a:r>
          <a:r>
            <a:rPr lang="en-US" sz="1200"/>
            <a:t> - hospital</a:t>
          </a:r>
        </a:p>
      </dgm:t>
    </dgm:pt>
    <dgm:pt modelId="{556F14C4-242B-A84A-BB77-31B7EC533AF6}" type="parTrans" cxnId="{385D4B9F-5D7F-3944-B3C1-D01433F197B0}">
      <dgm:prSet/>
      <dgm:spPr/>
      <dgm:t>
        <a:bodyPr/>
        <a:lstStyle/>
        <a:p>
          <a:endParaRPr lang="en-US"/>
        </a:p>
      </dgm:t>
    </dgm:pt>
    <dgm:pt modelId="{36309007-E4FC-904C-909D-E235121E8895}" type="sibTrans" cxnId="{385D4B9F-5D7F-3944-B3C1-D01433F197B0}">
      <dgm:prSet/>
      <dgm:spPr/>
      <dgm:t>
        <a:bodyPr/>
        <a:lstStyle/>
        <a:p>
          <a:endParaRPr lang="en-US"/>
        </a:p>
      </dgm:t>
    </dgm:pt>
    <dgm:pt modelId="{DB66DAF4-F264-464A-B3C4-E0ABE146BA8C}" type="pres">
      <dgm:prSet presAssocID="{FA431166-09C4-D14A-94A9-5E66C7E75C4D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5025804F-E16C-C545-868B-81460FA8F2A1}" type="pres">
      <dgm:prSet presAssocID="{5A84CE7C-DB44-984A-943C-EEEE2037860C}" presName="root" presStyleCnt="0"/>
      <dgm:spPr/>
    </dgm:pt>
    <dgm:pt modelId="{3B2158DB-AA69-D24C-B429-19AA08841DBD}" type="pres">
      <dgm:prSet presAssocID="{5A84CE7C-DB44-984A-943C-EEEE2037860C}" presName="rootComposite" presStyleCnt="0"/>
      <dgm:spPr/>
    </dgm:pt>
    <dgm:pt modelId="{EAF7F00C-5319-3E40-BD08-50281AF70D06}" type="pres">
      <dgm:prSet presAssocID="{5A84CE7C-DB44-984A-943C-EEEE2037860C}" presName="rootText" presStyleLbl="node1" presStyleIdx="0" presStyleCnt="2" custScaleX="124830" custLinFactNeighborY="-173"/>
      <dgm:spPr/>
    </dgm:pt>
    <dgm:pt modelId="{065CC858-7898-5141-A63D-2DB018636445}" type="pres">
      <dgm:prSet presAssocID="{5A84CE7C-DB44-984A-943C-EEEE2037860C}" presName="rootConnector" presStyleLbl="node1" presStyleIdx="0" presStyleCnt="2"/>
      <dgm:spPr/>
    </dgm:pt>
    <dgm:pt modelId="{AEEF4169-6000-DD41-B563-B1D8AAF214A0}" type="pres">
      <dgm:prSet presAssocID="{5A84CE7C-DB44-984A-943C-EEEE2037860C}" presName="childShape" presStyleCnt="0"/>
      <dgm:spPr/>
    </dgm:pt>
    <dgm:pt modelId="{583918C8-F353-9346-83CA-985422ED8AD3}" type="pres">
      <dgm:prSet presAssocID="{777B46CD-47A6-C148-A43B-788663DBF283}" presName="Name13" presStyleLbl="parChTrans1D2" presStyleIdx="0" presStyleCnt="3"/>
      <dgm:spPr/>
    </dgm:pt>
    <dgm:pt modelId="{7F65EE88-7662-4947-B35F-E8D411593CE6}" type="pres">
      <dgm:prSet presAssocID="{51647C8A-9FD3-5746-A468-F0162DB944BA}" presName="childText" presStyleLbl="bgAcc1" presStyleIdx="0" presStyleCnt="3" custScaleX="127809">
        <dgm:presLayoutVars>
          <dgm:bulletEnabled val="1"/>
        </dgm:presLayoutVars>
      </dgm:prSet>
      <dgm:spPr/>
    </dgm:pt>
    <dgm:pt modelId="{D33D9420-D3FA-5947-AF72-516FAF730F2F}" type="pres">
      <dgm:prSet presAssocID="{3766E112-3C15-D148-BBCF-9432038B84A9}" presName="Name13" presStyleLbl="parChTrans1D2" presStyleIdx="1" presStyleCnt="3"/>
      <dgm:spPr/>
    </dgm:pt>
    <dgm:pt modelId="{6F0F44FC-FD61-504E-9A2A-6F041CB40905}" type="pres">
      <dgm:prSet presAssocID="{F235A50F-4852-E545-97B4-411E7048D7AC}" presName="childText" presStyleLbl="bgAcc1" presStyleIdx="1" presStyleCnt="3" custScaleX="127809">
        <dgm:presLayoutVars>
          <dgm:bulletEnabled val="1"/>
        </dgm:presLayoutVars>
      </dgm:prSet>
      <dgm:spPr/>
    </dgm:pt>
    <dgm:pt modelId="{50E10843-C25E-2F4E-932E-829EFB8066AA}" type="pres">
      <dgm:prSet presAssocID="{A323EF8C-3724-924F-B944-5D4D783EB1DC}" presName="Name13" presStyleLbl="parChTrans1D2" presStyleIdx="2" presStyleCnt="3"/>
      <dgm:spPr/>
    </dgm:pt>
    <dgm:pt modelId="{B842EEC3-AA3A-8146-99F2-9787EB4DF568}" type="pres">
      <dgm:prSet presAssocID="{A1F922D1-8AD0-AE41-B360-0DD4EB09DBC7}" presName="childText" presStyleLbl="bgAcc1" presStyleIdx="2" presStyleCnt="3" custScaleX="202831" custScaleY="299771">
        <dgm:presLayoutVars>
          <dgm:bulletEnabled val="1"/>
        </dgm:presLayoutVars>
      </dgm:prSet>
      <dgm:spPr/>
    </dgm:pt>
    <dgm:pt modelId="{D3ED45BC-F6CB-1D47-B207-5FD25B0DA649}" type="pres">
      <dgm:prSet presAssocID="{5BD87D4D-B191-8A4F-A2F2-B7C887E59F73}" presName="root" presStyleCnt="0"/>
      <dgm:spPr/>
    </dgm:pt>
    <dgm:pt modelId="{77BF5A24-2852-6B4C-975F-4A87F3F39743}" type="pres">
      <dgm:prSet presAssocID="{5BD87D4D-B191-8A4F-A2F2-B7C887E59F73}" presName="rootComposite" presStyleCnt="0"/>
      <dgm:spPr/>
    </dgm:pt>
    <dgm:pt modelId="{B9F1AE26-81FE-B24D-83E1-9E71A24714AC}" type="pres">
      <dgm:prSet presAssocID="{5BD87D4D-B191-8A4F-A2F2-B7C887E59F73}" presName="rootText" presStyleLbl="node1" presStyleIdx="1" presStyleCnt="2"/>
      <dgm:spPr/>
    </dgm:pt>
    <dgm:pt modelId="{DBCFA025-6B08-C04A-ABB1-E89B9C8EB832}" type="pres">
      <dgm:prSet presAssocID="{5BD87D4D-B191-8A4F-A2F2-B7C887E59F73}" presName="rootConnector" presStyleLbl="node1" presStyleIdx="1" presStyleCnt="2"/>
      <dgm:spPr/>
    </dgm:pt>
    <dgm:pt modelId="{D6D86164-5516-4D4E-A692-447036D1EA7E}" type="pres">
      <dgm:prSet presAssocID="{5BD87D4D-B191-8A4F-A2F2-B7C887E59F73}" presName="childShape" presStyleCnt="0"/>
      <dgm:spPr/>
    </dgm:pt>
  </dgm:ptLst>
  <dgm:cxnLst>
    <dgm:cxn modelId="{852A890E-C31D-0843-9D98-8F51E67B9BFF}" srcId="{A1F922D1-8AD0-AE41-B360-0DD4EB09DBC7}" destId="{D47C7137-4BA5-A347-8794-27E7206B0B75}" srcOrd="1" destOrd="0" parTransId="{F628B147-A344-8D4C-B803-8D07C35B2D69}" sibTransId="{187BA4D6-0A74-104D-9898-19354D5AD217}"/>
    <dgm:cxn modelId="{E31AA719-0E61-49B6-9EFA-20A1555707B6}" type="presOf" srcId="{3766E112-3C15-D148-BBCF-9432038B84A9}" destId="{D33D9420-D3FA-5947-AF72-516FAF730F2F}" srcOrd="0" destOrd="0" presId="urn:microsoft.com/office/officeart/2005/8/layout/hierarchy3"/>
    <dgm:cxn modelId="{18A45229-5E84-430D-9BD2-E8463ECF953E}" type="presOf" srcId="{F235A50F-4852-E545-97B4-411E7048D7AC}" destId="{6F0F44FC-FD61-504E-9A2A-6F041CB40905}" srcOrd="0" destOrd="0" presId="urn:microsoft.com/office/officeart/2005/8/layout/hierarchy3"/>
    <dgm:cxn modelId="{1391AE29-3FE5-4D3C-86E6-463A356C8DD9}" type="presOf" srcId="{FA431166-09C4-D14A-94A9-5E66C7E75C4D}" destId="{DB66DAF4-F264-464A-B3C4-E0ABE146BA8C}" srcOrd="0" destOrd="0" presId="urn:microsoft.com/office/officeart/2005/8/layout/hierarchy3"/>
    <dgm:cxn modelId="{06EA2C2B-5581-4E04-90FA-8236A666FDED}" type="presOf" srcId="{A1F922D1-8AD0-AE41-B360-0DD4EB09DBC7}" destId="{B842EEC3-AA3A-8146-99F2-9787EB4DF568}" srcOrd="0" destOrd="0" presId="urn:microsoft.com/office/officeart/2005/8/layout/hierarchy3"/>
    <dgm:cxn modelId="{19552233-8831-4667-8CEE-E923E34C5384}" type="presOf" srcId="{5A84CE7C-DB44-984A-943C-EEEE2037860C}" destId="{065CC858-7898-5141-A63D-2DB018636445}" srcOrd="1" destOrd="0" presId="urn:microsoft.com/office/officeart/2005/8/layout/hierarchy3"/>
    <dgm:cxn modelId="{C202243D-75C0-9147-9071-ED8B7F54ED8B}" srcId="{A1F922D1-8AD0-AE41-B360-0DD4EB09DBC7}" destId="{111066BF-E40B-2D45-B2BE-7390AFDD625E}" srcOrd="4" destOrd="0" parTransId="{43584E02-E294-4F4F-9C26-EA8EBD508BE3}" sibTransId="{FEB73CE2-167B-8C48-9499-5380D6AD2B4E}"/>
    <dgm:cxn modelId="{B4AC9B5E-D8B8-455F-9D1D-599CF2F1D996}" type="presOf" srcId="{7EEDD5CF-5BEB-854A-A485-72DE29E9B3A5}" destId="{B842EEC3-AA3A-8146-99F2-9787EB4DF568}" srcOrd="0" destOrd="6" presId="urn:microsoft.com/office/officeart/2005/8/layout/hierarchy3"/>
    <dgm:cxn modelId="{CFC1EB61-A739-4CE0-9FDF-325D160CE21D}" type="presOf" srcId="{D47C7137-4BA5-A347-8794-27E7206B0B75}" destId="{B842EEC3-AA3A-8146-99F2-9787EB4DF568}" srcOrd="0" destOrd="2" presId="urn:microsoft.com/office/officeart/2005/8/layout/hierarchy3"/>
    <dgm:cxn modelId="{2BEE6464-8208-46E9-AD50-664B80880CF2}" type="presOf" srcId="{A323EF8C-3724-924F-B944-5D4D783EB1DC}" destId="{50E10843-C25E-2F4E-932E-829EFB8066AA}" srcOrd="0" destOrd="0" presId="urn:microsoft.com/office/officeart/2005/8/layout/hierarchy3"/>
    <dgm:cxn modelId="{8CB92950-A931-42EB-930B-AF7123B25FA0}" type="presOf" srcId="{51647C8A-9FD3-5746-A468-F0162DB944BA}" destId="{7F65EE88-7662-4947-B35F-E8D411593CE6}" srcOrd="0" destOrd="0" presId="urn:microsoft.com/office/officeart/2005/8/layout/hierarchy3"/>
    <dgm:cxn modelId="{61CC3150-20C5-734F-9FD0-7E826A8C2D3A}" srcId="{A1F922D1-8AD0-AE41-B360-0DD4EB09DBC7}" destId="{2BA92B8A-925B-0144-88A0-553D4B6F4E10}" srcOrd="2" destOrd="0" parTransId="{3C39E4CC-E202-EC48-AFC0-76373463AEE4}" sibTransId="{16302DF5-F0C0-2D43-9559-547492CE101B}"/>
    <dgm:cxn modelId="{48494955-F85A-5141-B930-17835E869231}" srcId="{D47C7137-4BA5-A347-8794-27E7206B0B75}" destId="{6238DC4F-D38F-6042-8DE6-881319FDE199}" srcOrd="0" destOrd="0" parTransId="{CAF8F1A6-EF2C-794D-AB51-4B2E86793EB7}" sibTransId="{1DD717D0-CF21-F045-AF24-627B97E15837}"/>
    <dgm:cxn modelId="{1A5C5358-6F48-48BD-AB1A-F64BF5D1E540}" type="presOf" srcId="{8DE3BFFC-9C7C-F449-B638-29A795746531}" destId="{B842EEC3-AA3A-8146-99F2-9787EB4DF568}" srcOrd="0" destOrd="1" presId="urn:microsoft.com/office/officeart/2005/8/layout/hierarchy3"/>
    <dgm:cxn modelId="{9097D65A-F4C1-3F47-B947-FB803944F511}" srcId="{5A84CE7C-DB44-984A-943C-EEEE2037860C}" destId="{A1F922D1-8AD0-AE41-B360-0DD4EB09DBC7}" srcOrd="2" destOrd="0" parTransId="{A323EF8C-3724-924F-B944-5D4D783EB1DC}" sibTransId="{5DCDA052-AF34-CB45-B7FB-2FBBE356FECC}"/>
    <dgm:cxn modelId="{E170D48D-5DF9-F148-A821-665D5C219D34}" srcId="{5A84CE7C-DB44-984A-943C-EEEE2037860C}" destId="{51647C8A-9FD3-5746-A468-F0162DB944BA}" srcOrd="0" destOrd="0" parTransId="{777B46CD-47A6-C148-A43B-788663DBF283}" sibTransId="{AE7E55E2-91C7-7043-902A-7AF77F38C21F}"/>
    <dgm:cxn modelId="{601A7E97-F0BB-4F12-95A1-011C5B819246}" type="presOf" srcId="{5BD87D4D-B191-8A4F-A2F2-B7C887E59F73}" destId="{DBCFA025-6B08-C04A-ABB1-E89B9C8EB832}" srcOrd="1" destOrd="0" presId="urn:microsoft.com/office/officeart/2005/8/layout/hierarchy3"/>
    <dgm:cxn modelId="{C846B39A-5FF6-460E-B3A0-9594F25D9BEA}" type="presOf" srcId="{7DF3381D-F37B-D74D-8AE5-1F2D5C4D7E77}" destId="{B842EEC3-AA3A-8146-99F2-9787EB4DF568}" srcOrd="0" destOrd="4" presId="urn:microsoft.com/office/officeart/2005/8/layout/hierarchy3"/>
    <dgm:cxn modelId="{385D4B9F-5D7F-3944-B3C1-D01433F197B0}" srcId="{A1F922D1-8AD0-AE41-B360-0DD4EB09DBC7}" destId="{7EEDD5CF-5BEB-854A-A485-72DE29E9B3A5}" srcOrd="3" destOrd="0" parTransId="{556F14C4-242B-A84A-BB77-31B7EC533AF6}" sibTransId="{36309007-E4FC-904C-909D-E235121E8895}"/>
    <dgm:cxn modelId="{E326B2A9-90EA-8140-BC2D-747BC1C3F569}" srcId="{A1F922D1-8AD0-AE41-B360-0DD4EB09DBC7}" destId="{8DE3BFFC-9C7C-F449-B638-29A795746531}" srcOrd="0" destOrd="0" parTransId="{6B837B57-8D0C-164B-85D1-DAC54E31E85E}" sibTransId="{FE4E4332-C726-B345-B41D-B004EC94104D}"/>
    <dgm:cxn modelId="{B48FAEB7-5EBE-8E42-BE89-880F0252A199}" srcId="{5A84CE7C-DB44-984A-943C-EEEE2037860C}" destId="{F235A50F-4852-E545-97B4-411E7048D7AC}" srcOrd="1" destOrd="0" parTransId="{3766E112-3C15-D148-BBCF-9432038B84A9}" sibTransId="{A24E4857-A6F4-ED4D-ABCF-72D9AFD04980}"/>
    <dgm:cxn modelId="{DB7256B8-B7D0-4C5A-A97C-C80BF2797ED4}" type="presOf" srcId="{5BD87D4D-B191-8A4F-A2F2-B7C887E59F73}" destId="{B9F1AE26-81FE-B24D-83E1-9E71A24714AC}" srcOrd="0" destOrd="0" presId="urn:microsoft.com/office/officeart/2005/8/layout/hierarchy3"/>
    <dgm:cxn modelId="{29E9E8C7-674A-CF4F-844A-7386E256DDAE}" srcId="{FA431166-09C4-D14A-94A9-5E66C7E75C4D}" destId="{5A84CE7C-DB44-984A-943C-EEEE2037860C}" srcOrd="0" destOrd="0" parTransId="{AA5D1F0D-E890-E749-B5AD-F094C031916C}" sibTransId="{EEE47591-637A-604B-927E-9DDFD20B1367}"/>
    <dgm:cxn modelId="{F504EBC7-379D-6445-8379-88D2B301644E}" srcId="{FA431166-09C4-D14A-94A9-5E66C7E75C4D}" destId="{5BD87D4D-B191-8A4F-A2F2-B7C887E59F73}" srcOrd="1" destOrd="0" parTransId="{DE4B3A20-203A-2541-9871-C5B3C394677A}" sibTransId="{8B9CEF57-BDD4-3549-974B-0FD0B3D265AB}"/>
    <dgm:cxn modelId="{AB099CCE-2363-41E5-A8BD-6905E34CC929}" type="presOf" srcId="{777B46CD-47A6-C148-A43B-788663DBF283}" destId="{583918C8-F353-9346-83CA-985422ED8AD3}" srcOrd="0" destOrd="0" presId="urn:microsoft.com/office/officeart/2005/8/layout/hierarchy3"/>
    <dgm:cxn modelId="{C7CA45D3-4050-4335-8A33-95F07F04571C}" type="presOf" srcId="{111066BF-E40B-2D45-B2BE-7390AFDD625E}" destId="{B842EEC3-AA3A-8146-99F2-9787EB4DF568}" srcOrd="0" destOrd="7" presId="urn:microsoft.com/office/officeart/2005/8/layout/hierarchy3"/>
    <dgm:cxn modelId="{2E3CE2DD-1E00-4D72-925B-251DFF4BBC8B}" type="presOf" srcId="{6238DC4F-D38F-6042-8DE6-881319FDE199}" destId="{B842EEC3-AA3A-8146-99F2-9787EB4DF568}" srcOrd="0" destOrd="3" presId="urn:microsoft.com/office/officeart/2005/8/layout/hierarchy3"/>
    <dgm:cxn modelId="{2A5ECAF7-5CE6-3646-A57F-E36C20CBBA9E}" srcId="{D47C7137-4BA5-A347-8794-27E7206B0B75}" destId="{7DF3381D-F37B-D74D-8AE5-1F2D5C4D7E77}" srcOrd="1" destOrd="0" parTransId="{8C455BA5-0D8A-9B4D-9C90-CF94CFE720B3}" sibTransId="{07CAC0A8-AFBA-7544-B13B-AA18C03C5486}"/>
    <dgm:cxn modelId="{33F408F8-0DD1-434F-8A4F-4C87AD9D2BB1}" type="presOf" srcId="{2BA92B8A-925B-0144-88A0-553D4B6F4E10}" destId="{B842EEC3-AA3A-8146-99F2-9787EB4DF568}" srcOrd="0" destOrd="5" presId="urn:microsoft.com/office/officeart/2005/8/layout/hierarchy3"/>
    <dgm:cxn modelId="{B8FCE7FA-CC02-40A6-9465-18341AD32CBD}" type="presOf" srcId="{5A84CE7C-DB44-984A-943C-EEEE2037860C}" destId="{EAF7F00C-5319-3E40-BD08-50281AF70D06}" srcOrd="0" destOrd="0" presId="urn:microsoft.com/office/officeart/2005/8/layout/hierarchy3"/>
    <dgm:cxn modelId="{32B9F173-6D7F-42F5-BBDB-F5DB824D34EF}" type="presParOf" srcId="{DB66DAF4-F264-464A-B3C4-E0ABE146BA8C}" destId="{5025804F-E16C-C545-868B-81460FA8F2A1}" srcOrd="0" destOrd="0" presId="urn:microsoft.com/office/officeart/2005/8/layout/hierarchy3"/>
    <dgm:cxn modelId="{9838D4EF-16D6-4C18-B076-D32AA922B1D7}" type="presParOf" srcId="{5025804F-E16C-C545-868B-81460FA8F2A1}" destId="{3B2158DB-AA69-D24C-B429-19AA08841DBD}" srcOrd="0" destOrd="0" presId="urn:microsoft.com/office/officeart/2005/8/layout/hierarchy3"/>
    <dgm:cxn modelId="{64F527C7-9FEF-42E2-BAE1-795D581C6A41}" type="presParOf" srcId="{3B2158DB-AA69-D24C-B429-19AA08841DBD}" destId="{EAF7F00C-5319-3E40-BD08-50281AF70D06}" srcOrd="0" destOrd="0" presId="urn:microsoft.com/office/officeart/2005/8/layout/hierarchy3"/>
    <dgm:cxn modelId="{43CB5CC9-F119-4EB4-BA32-73893817FC75}" type="presParOf" srcId="{3B2158DB-AA69-D24C-B429-19AA08841DBD}" destId="{065CC858-7898-5141-A63D-2DB018636445}" srcOrd="1" destOrd="0" presId="urn:microsoft.com/office/officeart/2005/8/layout/hierarchy3"/>
    <dgm:cxn modelId="{7171CC78-F5E7-4350-805D-6F46F1803DDA}" type="presParOf" srcId="{5025804F-E16C-C545-868B-81460FA8F2A1}" destId="{AEEF4169-6000-DD41-B563-B1D8AAF214A0}" srcOrd="1" destOrd="0" presId="urn:microsoft.com/office/officeart/2005/8/layout/hierarchy3"/>
    <dgm:cxn modelId="{251006FA-070D-4299-9868-8FF390D4BEB9}" type="presParOf" srcId="{AEEF4169-6000-DD41-B563-B1D8AAF214A0}" destId="{583918C8-F353-9346-83CA-985422ED8AD3}" srcOrd="0" destOrd="0" presId="urn:microsoft.com/office/officeart/2005/8/layout/hierarchy3"/>
    <dgm:cxn modelId="{39224683-9DB0-4DFA-8D6F-15EF2BBDBDBF}" type="presParOf" srcId="{AEEF4169-6000-DD41-B563-B1D8AAF214A0}" destId="{7F65EE88-7662-4947-B35F-E8D411593CE6}" srcOrd="1" destOrd="0" presId="urn:microsoft.com/office/officeart/2005/8/layout/hierarchy3"/>
    <dgm:cxn modelId="{6821E57F-29F6-4D80-B8A3-8DF7CEC1C3F6}" type="presParOf" srcId="{AEEF4169-6000-DD41-B563-B1D8AAF214A0}" destId="{D33D9420-D3FA-5947-AF72-516FAF730F2F}" srcOrd="2" destOrd="0" presId="urn:microsoft.com/office/officeart/2005/8/layout/hierarchy3"/>
    <dgm:cxn modelId="{6E775F3F-9983-4CD3-9166-7F80AC00AB8A}" type="presParOf" srcId="{AEEF4169-6000-DD41-B563-B1D8AAF214A0}" destId="{6F0F44FC-FD61-504E-9A2A-6F041CB40905}" srcOrd="3" destOrd="0" presId="urn:microsoft.com/office/officeart/2005/8/layout/hierarchy3"/>
    <dgm:cxn modelId="{05B0F27A-4D6B-43D6-9951-A2B33E186239}" type="presParOf" srcId="{AEEF4169-6000-DD41-B563-B1D8AAF214A0}" destId="{50E10843-C25E-2F4E-932E-829EFB8066AA}" srcOrd="4" destOrd="0" presId="urn:microsoft.com/office/officeart/2005/8/layout/hierarchy3"/>
    <dgm:cxn modelId="{6BF8600D-AB48-4BD0-90BF-49A02FAB3A43}" type="presParOf" srcId="{AEEF4169-6000-DD41-B563-B1D8AAF214A0}" destId="{B842EEC3-AA3A-8146-99F2-9787EB4DF568}" srcOrd="5" destOrd="0" presId="urn:microsoft.com/office/officeart/2005/8/layout/hierarchy3"/>
    <dgm:cxn modelId="{8C064DF6-C23B-4271-AF58-D0FA9B39F806}" type="presParOf" srcId="{DB66DAF4-F264-464A-B3C4-E0ABE146BA8C}" destId="{D3ED45BC-F6CB-1D47-B207-5FD25B0DA649}" srcOrd="1" destOrd="0" presId="urn:microsoft.com/office/officeart/2005/8/layout/hierarchy3"/>
    <dgm:cxn modelId="{553375A3-FCD7-4CC1-8693-9478ECA266EB}" type="presParOf" srcId="{D3ED45BC-F6CB-1D47-B207-5FD25B0DA649}" destId="{77BF5A24-2852-6B4C-975F-4A87F3F39743}" srcOrd="0" destOrd="0" presId="urn:microsoft.com/office/officeart/2005/8/layout/hierarchy3"/>
    <dgm:cxn modelId="{D2614F12-11D2-43DE-A971-A0015B82EACD}" type="presParOf" srcId="{77BF5A24-2852-6B4C-975F-4A87F3F39743}" destId="{B9F1AE26-81FE-B24D-83E1-9E71A24714AC}" srcOrd="0" destOrd="0" presId="urn:microsoft.com/office/officeart/2005/8/layout/hierarchy3"/>
    <dgm:cxn modelId="{6732E367-F12B-425F-B260-2DD36E311862}" type="presParOf" srcId="{77BF5A24-2852-6B4C-975F-4A87F3F39743}" destId="{DBCFA025-6B08-C04A-ABB1-E89B9C8EB832}" srcOrd="1" destOrd="0" presId="urn:microsoft.com/office/officeart/2005/8/layout/hierarchy3"/>
    <dgm:cxn modelId="{2AA20ADF-CB01-4856-B2E8-4EC7AAA610CE}" type="presParOf" srcId="{D3ED45BC-F6CB-1D47-B207-5FD25B0DA649}" destId="{D6D86164-5516-4D4E-A692-447036D1EA7E}" srcOrd="1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F191625-8575-184E-B72E-0867A00FCAC2}" type="doc">
      <dgm:prSet loTypeId="urn:microsoft.com/office/officeart/2005/8/layout/cycle1" loCatId="" qsTypeId="urn:microsoft.com/office/officeart/2005/8/quickstyle/simple4" qsCatId="simple" csTypeId="urn:microsoft.com/office/officeart/2005/8/colors/colorful2" csCatId="colorful" phldr="1"/>
      <dgm:spPr/>
      <dgm:t>
        <a:bodyPr/>
        <a:lstStyle/>
        <a:p>
          <a:endParaRPr lang="en-US"/>
        </a:p>
      </dgm:t>
    </dgm:pt>
    <dgm:pt modelId="{F161E4C9-E389-B44D-94FD-26B9FD0F907A}">
      <dgm:prSet phldrT="[Text]"/>
      <dgm:spPr/>
      <dgm:t>
        <a:bodyPr/>
        <a:lstStyle/>
        <a:p>
          <a:r>
            <a:rPr lang="en-US"/>
            <a:t>Pre-Visit Activities</a:t>
          </a:r>
        </a:p>
      </dgm:t>
    </dgm:pt>
    <dgm:pt modelId="{24A7D3FF-E5F9-6349-9681-5D4DCA6D551B}" type="parTrans" cxnId="{891F71B4-CC74-A542-95C2-B980FCEFAE0A}">
      <dgm:prSet/>
      <dgm:spPr/>
      <dgm:t>
        <a:bodyPr/>
        <a:lstStyle/>
        <a:p>
          <a:endParaRPr lang="en-US"/>
        </a:p>
      </dgm:t>
    </dgm:pt>
    <dgm:pt modelId="{71CCD528-D809-5942-99EE-64BDC75DF8E1}" type="sibTrans" cxnId="{891F71B4-CC74-A542-95C2-B980FCEFAE0A}">
      <dgm:prSet/>
      <dgm:spPr/>
      <dgm:t>
        <a:bodyPr/>
        <a:lstStyle/>
        <a:p>
          <a:endParaRPr lang="en-US"/>
        </a:p>
      </dgm:t>
    </dgm:pt>
    <dgm:pt modelId="{13B33D3C-9A70-664A-B69D-C6BE28AC78CD}">
      <dgm:prSet phldrT="[Text]"/>
      <dgm:spPr/>
      <dgm:t>
        <a:bodyPr/>
        <a:lstStyle/>
        <a:p>
          <a:r>
            <a:rPr lang="en-US"/>
            <a:t>During Visit Activities</a:t>
          </a:r>
        </a:p>
      </dgm:t>
    </dgm:pt>
    <dgm:pt modelId="{92850AA2-5D17-2D45-AA45-26A6854700A9}" type="parTrans" cxnId="{17C54029-217C-7548-A9D9-6262174317E7}">
      <dgm:prSet/>
      <dgm:spPr/>
      <dgm:t>
        <a:bodyPr/>
        <a:lstStyle/>
        <a:p>
          <a:endParaRPr lang="en-US"/>
        </a:p>
      </dgm:t>
    </dgm:pt>
    <dgm:pt modelId="{E6C256B8-D9CA-CA47-B6FB-48E75B60016C}" type="sibTrans" cxnId="{17C54029-217C-7548-A9D9-6262174317E7}">
      <dgm:prSet/>
      <dgm:spPr/>
      <dgm:t>
        <a:bodyPr/>
        <a:lstStyle/>
        <a:p>
          <a:endParaRPr lang="en-US"/>
        </a:p>
      </dgm:t>
    </dgm:pt>
    <dgm:pt modelId="{6FC768F3-C6B9-6342-819B-74EDBE17E7E9}">
      <dgm:prSet phldrT="[Text]"/>
      <dgm:spPr/>
      <dgm:t>
        <a:bodyPr/>
        <a:lstStyle/>
        <a:p>
          <a:r>
            <a:rPr lang="en-US"/>
            <a:t>Post-Visit Activities</a:t>
          </a:r>
        </a:p>
      </dgm:t>
    </dgm:pt>
    <dgm:pt modelId="{E462DAFD-BE1C-2347-8FD9-D7179696F9D1}" type="parTrans" cxnId="{E0005489-FB8F-5F4D-B057-DDE2BE1C93DA}">
      <dgm:prSet/>
      <dgm:spPr/>
      <dgm:t>
        <a:bodyPr/>
        <a:lstStyle/>
        <a:p>
          <a:endParaRPr lang="en-US"/>
        </a:p>
      </dgm:t>
    </dgm:pt>
    <dgm:pt modelId="{779F0CB5-73D6-3A42-85CE-6687896A8519}" type="sibTrans" cxnId="{E0005489-FB8F-5F4D-B057-DDE2BE1C93DA}">
      <dgm:prSet/>
      <dgm:spPr/>
      <dgm:t>
        <a:bodyPr/>
        <a:lstStyle/>
        <a:p>
          <a:endParaRPr lang="en-US"/>
        </a:p>
      </dgm:t>
    </dgm:pt>
    <dgm:pt modelId="{E8B4B7CF-C75F-F64B-9BA5-5555C8E6D0D1}" type="pres">
      <dgm:prSet presAssocID="{DF191625-8575-184E-B72E-0867A00FCAC2}" presName="cycle" presStyleCnt="0">
        <dgm:presLayoutVars>
          <dgm:dir/>
          <dgm:resizeHandles val="exact"/>
        </dgm:presLayoutVars>
      </dgm:prSet>
      <dgm:spPr/>
    </dgm:pt>
    <dgm:pt modelId="{953237AF-AE05-E44F-B741-BED233EF803B}" type="pres">
      <dgm:prSet presAssocID="{F161E4C9-E389-B44D-94FD-26B9FD0F907A}" presName="dummy" presStyleCnt="0"/>
      <dgm:spPr/>
    </dgm:pt>
    <dgm:pt modelId="{8B96A99D-3F09-F542-8B9C-BDB1CF049237}" type="pres">
      <dgm:prSet presAssocID="{F161E4C9-E389-B44D-94FD-26B9FD0F907A}" presName="node" presStyleLbl="revTx" presStyleIdx="0" presStyleCnt="3">
        <dgm:presLayoutVars>
          <dgm:bulletEnabled val="1"/>
        </dgm:presLayoutVars>
      </dgm:prSet>
      <dgm:spPr/>
    </dgm:pt>
    <dgm:pt modelId="{94A1717B-BE53-E547-A805-AA962A34D939}" type="pres">
      <dgm:prSet presAssocID="{71CCD528-D809-5942-99EE-64BDC75DF8E1}" presName="sibTrans" presStyleLbl="node1" presStyleIdx="0" presStyleCnt="3"/>
      <dgm:spPr/>
    </dgm:pt>
    <dgm:pt modelId="{8D851D67-227E-7D49-AAA4-22CE473F3986}" type="pres">
      <dgm:prSet presAssocID="{13B33D3C-9A70-664A-B69D-C6BE28AC78CD}" presName="dummy" presStyleCnt="0"/>
      <dgm:spPr/>
    </dgm:pt>
    <dgm:pt modelId="{55D20405-4957-FC46-892A-79B78F81442A}" type="pres">
      <dgm:prSet presAssocID="{13B33D3C-9A70-664A-B69D-C6BE28AC78CD}" presName="node" presStyleLbl="revTx" presStyleIdx="1" presStyleCnt="3">
        <dgm:presLayoutVars>
          <dgm:bulletEnabled val="1"/>
        </dgm:presLayoutVars>
      </dgm:prSet>
      <dgm:spPr/>
    </dgm:pt>
    <dgm:pt modelId="{63398362-BC72-DB4C-A532-2091F9931005}" type="pres">
      <dgm:prSet presAssocID="{E6C256B8-D9CA-CA47-B6FB-48E75B60016C}" presName="sibTrans" presStyleLbl="node1" presStyleIdx="1" presStyleCnt="3"/>
      <dgm:spPr/>
    </dgm:pt>
    <dgm:pt modelId="{42D1C820-3D8A-7E49-BF39-C9A2EB79A047}" type="pres">
      <dgm:prSet presAssocID="{6FC768F3-C6B9-6342-819B-74EDBE17E7E9}" presName="dummy" presStyleCnt="0"/>
      <dgm:spPr/>
    </dgm:pt>
    <dgm:pt modelId="{25BF6DA4-43BE-C24D-BEA7-235E053CED3E}" type="pres">
      <dgm:prSet presAssocID="{6FC768F3-C6B9-6342-819B-74EDBE17E7E9}" presName="node" presStyleLbl="revTx" presStyleIdx="2" presStyleCnt="3">
        <dgm:presLayoutVars>
          <dgm:bulletEnabled val="1"/>
        </dgm:presLayoutVars>
      </dgm:prSet>
      <dgm:spPr/>
    </dgm:pt>
    <dgm:pt modelId="{65DE82D7-9091-9144-811D-0EE82C2D13F2}" type="pres">
      <dgm:prSet presAssocID="{779F0CB5-73D6-3A42-85CE-6687896A8519}" presName="sibTrans" presStyleLbl="node1" presStyleIdx="2" presStyleCnt="3"/>
      <dgm:spPr/>
    </dgm:pt>
  </dgm:ptLst>
  <dgm:cxnLst>
    <dgm:cxn modelId="{68BED125-9A34-4639-9F8E-A94D4DF3DB1C}" type="presOf" srcId="{F161E4C9-E389-B44D-94FD-26B9FD0F907A}" destId="{8B96A99D-3F09-F542-8B9C-BDB1CF049237}" srcOrd="0" destOrd="0" presId="urn:microsoft.com/office/officeart/2005/8/layout/cycle1"/>
    <dgm:cxn modelId="{17C54029-217C-7548-A9D9-6262174317E7}" srcId="{DF191625-8575-184E-B72E-0867A00FCAC2}" destId="{13B33D3C-9A70-664A-B69D-C6BE28AC78CD}" srcOrd="1" destOrd="0" parTransId="{92850AA2-5D17-2D45-AA45-26A6854700A9}" sibTransId="{E6C256B8-D9CA-CA47-B6FB-48E75B60016C}"/>
    <dgm:cxn modelId="{88C9F773-BCB8-4320-A502-8EE90930C96C}" type="presOf" srcId="{6FC768F3-C6B9-6342-819B-74EDBE17E7E9}" destId="{25BF6DA4-43BE-C24D-BEA7-235E053CED3E}" srcOrd="0" destOrd="0" presId="urn:microsoft.com/office/officeart/2005/8/layout/cycle1"/>
    <dgm:cxn modelId="{B7CF8681-DEC4-4575-A44D-F51A0A2E29BA}" type="presOf" srcId="{779F0CB5-73D6-3A42-85CE-6687896A8519}" destId="{65DE82D7-9091-9144-811D-0EE82C2D13F2}" srcOrd="0" destOrd="0" presId="urn:microsoft.com/office/officeart/2005/8/layout/cycle1"/>
    <dgm:cxn modelId="{E0005489-FB8F-5F4D-B057-DDE2BE1C93DA}" srcId="{DF191625-8575-184E-B72E-0867A00FCAC2}" destId="{6FC768F3-C6B9-6342-819B-74EDBE17E7E9}" srcOrd="2" destOrd="0" parTransId="{E462DAFD-BE1C-2347-8FD9-D7179696F9D1}" sibTransId="{779F0CB5-73D6-3A42-85CE-6687896A8519}"/>
    <dgm:cxn modelId="{B8029095-0FE6-466D-9CEA-FA2AB27CD64D}" type="presOf" srcId="{13B33D3C-9A70-664A-B69D-C6BE28AC78CD}" destId="{55D20405-4957-FC46-892A-79B78F81442A}" srcOrd="0" destOrd="0" presId="urn:microsoft.com/office/officeart/2005/8/layout/cycle1"/>
    <dgm:cxn modelId="{FF2A25A1-02F2-41AD-A379-421486993DD2}" type="presOf" srcId="{71CCD528-D809-5942-99EE-64BDC75DF8E1}" destId="{94A1717B-BE53-E547-A805-AA962A34D939}" srcOrd="0" destOrd="0" presId="urn:microsoft.com/office/officeart/2005/8/layout/cycle1"/>
    <dgm:cxn modelId="{378D29B2-077B-4FEB-B640-247B139961A3}" type="presOf" srcId="{E6C256B8-D9CA-CA47-B6FB-48E75B60016C}" destId="{63398362-BC72-DB4C-A532-2091F9931005}" srcOrd="0" destOrd="0" presId="urn:microsoft.com/office/officeart/2005/8/layout/cycle1"/>
    <dgm:cxn modelId="{891F71B4-CC74-A542-95C2-B980FCEFAE0A}" srcId="{DF191625-8575-184E-B72E-0867A00FCAC2}" destId="{F161E4C9-E389-B44D-94FD-26B9FD0F907A}" srcOrd="0" destOrd="0" parTransId="{24A7D3FF-E5F9-6349-9681-5D4DCA6D551B}" sibTransId="{71CCD528-D809-5942-99EE-64BDC75DF8E1}"/>
    <dgm:cxn modelId="{5F3FA7E7-32E2-4565-B9CD-A00E59000574}" type="presOf" srcId="{DF191625-8575-184E-B72E-0867A00FCAC2}" destId="{E8B4B7CF-C75F-F64B-9BA5-5555C8E6D0D1}" srcOrd="0" destOrd="0" presId="urn:microsoft.com/office/officeart/2005/8/layout/cycle1"/>
    <dgm:cxn modelId="{ED4A5218-3598-467B-AED4-3D51BD558270}" type="presParOf" srcId="{E8B4B7CF-C75F-F64B-9BA5-5555C8E6D0D1}" destId="{953237AF-AE05-E44F-B741-BED233EF803B}" srcOrd="0" destOrd="0" presId="urn:microsoft.com/office/officeart/2005/8/layout/cycle1"/>
    <dgm:cxn modelId="{7BD8C635-F867-4A28-A96D-9733591669A9}" type="presParOf" srcId="{E8B4B7CF-C75F-F64B-9BA5-5555C8E6D0D1}" destId="{8B96A99D-3F09-F542-8B9C-BDB1CF049237}" srcOrd="1" destOrd="0" presId="urn:microsoft.com/office/officeart/2005/8/layout/cycle1"/>
    <dgm:cxn modelId="{334A9843-F6F9-4D0D-9306-27BA7DCCB74F}" type="presParOf" srcId="{E8B4B7CF-C75F-F64B-9BA5-5555C8E6D0D1}" destId="{94A1717B-BE53-E547-A805-AA962A34D939}" srcOrd="2" destOrd="0" presId="urn:microsoft.com/office/officeart/2005/8/layout/cycle1"/>
    <dgm:cxn modelId="{5435FE1D-FB5C-4D8A-A4F8-FA8EE31A3856}" type="presParOf" srcId="{E8B4B7CF-C75F-F64B-9BA5-5555C8E6D0D1}" destId="{8D851D67-227E-7D49-AAA4-22CE473F3986}" srcOrd="3" destOrd="0" presId="urn:microsoft.com/office/officeart/2005/8/layout/cycle1"/>
    <dgm:cxn modelId="{544107F3-FF5D-4E25-BBF6-A086480924D0}" type="presParOf" srcId="{E8B4B7CF-C75F-F64B-9BA5-5555C8E6D0D1}" destId="{55D20405-4957-FC46-892A-79B78F81442A}" srcOrd="4" destOrd="0" presId="urn:microsoft.com/office/officeart/2005/8/layout/cycle1"/>
    <dgm:cxn modelId="{5E5334DE-43F9-49DB-BD94-96A4E02AA281}" type="presParOf" srcId="{E8B4B7CF-C75F-F64B-9BA5-5555C8E6D0D1}" destId="{63398362-BC72-DB4C-A532-2091F9931005}" srcOrd="5" destOrd="0" presId="urn:microsoft.com/office/officeart/2005/8/layout/cycle1"/>
    <dgm:cxn modelId="{E7594FAF-2F82-4BA8-897B-B8909CB259B0}" type="presParOf" srcId="{E8B4B7CF-C75F-F64B-9BA5-5555C8E6D0D1}" destId="{42D1C820-3D8A-7E49-BF39-C9A2EB79A047}" srcOrd="6" destOrd="0" presId="urn:microsoft.com/office/officeart/2005/8/layout/cycle1"/>
    <dgm:cxn modelId="{961C83C2-675D-409F-80B0-DF17906031B5}" type="presParOf" srcId="{E8B4B7CF-C75F-F64B-9BA5-5555C8E6D0D1}" destId="{25BF6DA4-43BE-C24D-BEA7-235E053CED3E}" srcOrd="7" destOrd="0" presId="urn:microsoft.com/office/officeart/2005/8/layout/cycle1"/>
    <dgm:cxn modelId="{06FDC9B1-3236-42CB-B81E-D4325860A0CB}" type="presParOf" srcId="{E8B4B7CF-C75F-F64B-9BA5-5555C8E6D0D1}" destId="{65DE82D7-9091-9144-811D-0EE82C2D13F2}" srcOrd="8" destOrd="0" presId="urn:microsoft.com/office/officeart/2005/8/layout/cycle1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AF7F00C-5319-3E40-BD08-50281AF70D06}">
      <dsp:nvSpPr>
        <dsp:cNvPr id="0" name=""/>
        <dsp:cNvSpPr/>
      </dsp:nvSpPr>
      <dsp:spPr>
        <a:xfrm>
          <a:off x="277888" y="0"/>
          <a:ext cx="1759264" cy="70466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>
              <a:solidFill>
                <a:srgbClr val="000000"/>
              </a:solidFill>
            </a:rPr>
            <a:t>Fee-for Service</a:t>
          </a:r>
        </a:p>
      </dsp:txBody>
      <dsp:txXfrm>
        <a:off x="298527" y="20639"/>
        <a:ext cx="1717986" cy="663385"/>
      </dsp:txXfrm>
    </dsp:sp>
    <dsp:sp modelId="{583918C8-F353-9346-83CA-985422ED8AD3}">
      <dsp:nvSpPr>
        <dsp:cNvPr id="0" name=""/>
        <dsp:cNvSpPr/>
      </dsp:nvSpPr>
      <dsp:spPr>
        <a:xfrm>
          <a:off x="453814" y="704663"/>
          <a:ext cx="175926" cy="5291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9138"/>
              </a:lnTo>
              <a:lnTo>
                <a:pt x="175926" y="529138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F65EE88-7662-4947-B35F-E8D411593CE6}">
      <dsp:nvSpPr>
        <dsp:cNvPr id="0" name=""/>
        <dsp:cNvSpPr/>
      </dsp:nvSpPr>
      <dsp:spPr>
        <a:xfrm>
          <a:off x="629740" y="881470"/>
          <a:ext cx="1440998" cy="70466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/>
            <a:t>Cost-based reimbursement</a:t>
          </a:r>
        </a:p>
      </dsp:txBody>
      <dsp:txXfrm>
        <a:off x="650379" y="902109"/>
        <a:ext cx="1399720" cy="663385"/>
      </dsp:txXfrm>
    </dsp:sp>
    <dsp:sp modelId="{D33D9420-D3FA-5947-AF72-516FAF730F2F}">
      <dsp:nvSpPr>
        <dsp:cNvPr id="0" name=""/>
        <dsp:cNvSpPr/>
      </dsp:nvSpPr>
      <dsp:spPr>
        <a:xfrm>
          <a:off x="453814" y="704663"/>
          <a:ext cx="175926" cy="14099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09968"/>
              </a:lnTo>
              <a:lnTo>
                <a:pt x="175926" y="1409968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0F44FC-FD61-504E-9A2A-6F041CB40905}">
      <dsp:nvSpPr>
        <dsp:cNvPr id="0" name=""/>
        <dsp:cNvSpPr/>
      </dsp:nvSpPr>
      <dsp:spPr>
        <a:xfrm>
          <a:off x="629740" y="1762300"/>
          <a:ext cx="1440998" cy="70466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/>
            <a:t>Charge-based reimbursement</a:t>
          </a:r>
        </a:p>
      </dsp:txBody>
      <dsp:txXfrm>
        <a:off x="650379" y="1782939"/>
        <a:ext cx="1399720" cy="663385"/>
      </dsp:txXfrm>
    </dsp:sp>
    <dsp:sp modelId="{50E10843-C25E-2F4E-932E-829EFB8066AA}">
      <dsp:nvSpPr>
        <dsp:cNvPr id="0" name=""/>
        <dsp:cNvSpPr/>
      </dsp:nvSpPr>
      <dsp:spPr>
        <a:xfrm>
          <a:off x="453814" y="704663"/>
          <a:ext cx="175926" cy="29946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94655"/>
              </a:lnTo>
              <a:lnTo>
                <a:pt x="175926" y="2994655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42EEC3-AA3A-8146-99F2-9787EB4DF568}">
      <dsp:nvSpPr>
        <dsp:cNvPr id="0" name=""/>
        <dsp:cNvSpPr/>
      </dsp:nvSpPr>
      <dsp:spPr>
        <a:xfrm>
          <a:off x="629740" y="2643130"/>
          <a:ext cx="2286843" cy="211237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/>
            <a:t>Prospective payment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b="1" u="sng" kern="1200"/>
            <a:t>DRG</a:t>
          </a:r>
          <a:r>
            <a:rPr lang="en-US" sz="1200" kern="1200"/>
            <a:t> - Hospital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Per procedure</a:t>
          </a:r>
        </a:p>
        <a:p>
          <a:pPr marL="228600" lvl="2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b="1" u="sng" kern="1200"/>
            <a:t>APC</a:t>
          </a:r>
          <a:r>
            <a:rPr lang="en-US" sz="1200" kern="1200"/>
            <a:t> - Hospital or ambulatory care facility</a:t>
          </a:r>
        </a:p>
        <a:p>
          <a:pPr marL="228600" lvl="2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b="1" u="sng" kern="1200"/>
            <a:t>RBRVS</a:t>
          </a:r>
          <a:r>
            <a:rPr lang="en-US" sz="1200" kern="1200"/>
            <a:t> - physicians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b="1" u="sng" kern="1200"/>
            <a:t>Case rate</a:t>
          </a:r>
          <a:r>
            <a:rPr lang="en-US" sz="1200" kern="1200"/>
            <a:t> - hosptial or physician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b="1" u="sng" kern="1200"/>
            <a:t>Per diem</a:t>
          </a:r>
          <a:r>
            <a:rPr lang="en-US" sz="1200" kern="1200"/>
            <a:t> - hospital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b="1" u="sng" kern="1200"/>
            <a:t>Bundled payment</a:t>
          </a:r>
          <a:r>
            <a:rPr lang="en-US" sz="1200" kern="1200"/>
            <a:t> - hospital </a:t>
          </a:r>
          <a:r>
            <a:rPr lang="en-US" sz="1200" b="0" u="none" kern="1200">
              <a:solidFill>
                <a:sysClr val="windowText" lastClr="000000"/>
              </a:solidFill>
            </a:rPr>
            <a:t>and</a:t>
          </a:r>
          <a:r>
            <a:rPr lang="en-US" sz="1200" b="0" u="none" kern="1200"/>
            <a:t> </a:t>
          </a:r>
          <a:r>
            <a:rPr lang="en-US" sz="1200" kern="1200"/>
            <a:t>physician</a:t>
          </a:r>
        </a:p>
      </dsp:txBody>
      <dsp:txXfrm>
        <a:off x="691609" y="2704999"/>
        <a:ext cx="2163105" cy="1988640"/>
      </dsp:txXfrm>
    </dsp:sp>
    <dsp:sp modelId="{B9F1AE26-81FE-B24D-83E1-9E71A24714AC}">
      <dsp:nvSpPr>
        <dsp:cNvPr id="0" name=""/>
        <dsp:cNvSpPr/>
      </dsp:nvSpPr>
      <dsp:spPr>
        <a:xfrm>
          <a:off x="2389484" y="640"/>
          <a:ext cx="1409327" cy="70466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>
              <a:solidFill>
                <a:schemeClr val="tx1"/>
              </a:solidFill>
            </a:rPr>
            <a:t>Capitation</a:t>
          </a:r>
        </a:p>
      </dsp:txBody>
      <dsp:txXfrm>
        <a:off x="2410123" y="21279"/>
        <a:ext cx="1368049" cy="66338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B96A99D-3F09-F542-8B9C-BDB1CF049237}">
      <dsp:nvSpPr>
        <dsp:cNvPr id="0" name=""/>
        <dsp:cNvSpPr/>
      </dsp:nvSpPr>
      <dsp:spPr>
        <a:xfrm>
          <a:off x="1789700" y="143645"/>
          <a:ext cx="732708" cy="73270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Pre-Visit Activities</a:t>
          </a:r>
        </a:p>
      </dsp:txBody>
      <dsp:txXfrm>
        <a:off x="1789700" y="143645"/>
        <a:ext cx="732708" cy="732708"/>
      </dsp:txXfrm>
    </dsp:sp>
    <dsp:sp modelId="{94A1717B-BE53-E547-A805-AA962A34D939}">
      <dsp:nvSpPr>
        <dsp:cNvPr id="0" name=""/>
        <dsp:cNvSpPr/>
      </dsp:nvSpPr>
      <dsp:spPr>
        <a:xfrm>
          <a:off x="675242" y="-93"/>
          <a:ext cx="1730801" cy="1730801"/>
        </a:xfrm>
        <a:prstGeom prst="circularArrow">
          <a:avLst>
            <a:gd name="adj1" fmla="val 8255"/>
            <a:gd name="adj2" fmla="val 576677"/>
            <a:gd name="adj3" fmla="val 2961292"/>
            <a:gd name="adj4" fmla="val 53440"/>
            <a:gd name="adj5" fmla="val 9631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55D20405-4957-FC46-892A-79B78F81442A}">
      <dsp:nvSpPr>
        <dsp:cNvPr id="0" name=""/>
        <dsp:cNvSpPr/>
      </dsp:nvSpPr>
      <dsp:spPr>
        <a:xfrm>
          <a:off x="1174289" y="1209569"/>
          <a:ext cx="732708" cy="73270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During Visit Activities</a:t>
          </a:r>
        </a:p>
      </dsp:txBody>
      <dsp:txXfrm>
        <a:off x="1174289" y="1209569"/>
        <a:ext cx="732708" cy="732708"/>
      </dsp:txXfrm>
    </dsp:sp>
    <dsp:sp modelId="{63398362-BC72-DB4C-A532-2091F9931005}">
      <dsp:nvSpPr>
        <dsp:cNvPr id="0" name=""/>
        <dsp:cNvSpPr/>
      </dsp:nvSpPr>
      <dsp:spPr>
        <a:xfrm>
          <a:off x="675242" y="-93"/>
          <a:ext cx="1730801" cy="1730801"/>
        </a:xfrm>
        <a:prstGeom prst="circularArrow">
          <a:avLst>
            <a:gd name="adj1" fmla="val 8255"/>
            <a:gd name="adj2" fmla="val 576677"/>
            <a:gd name="adj3" fmla="val 10169883"/>
            <a:gd name="adj4" fmla="val 7262031"/>
            <a:gd name="adj5" fmla="val 9631"/>
          </a:avLst>
        </a:prstGeom>
        <a:gradFill rotWithShape="0">
          <a:gsLst>
            <a:gs pos="0">
              <a:schemeClr val="accent2">
                <a:hueOff val="2340759"/>
                <a:satOff val="-2919"/>
                <a:lumOff val="686"/>
                <a:alphaOff val="0"/>
                <a:shade val="51000"/>
                <a:satMod val="130000"/>
              </a:schemeClr>
            </a:gs>
            <a:gs pos="80000">
              <a:schemeClr val="accent2">
                <a:hueOff val="2340759"/>
                <a:satOff val="-2919"/>
                <a:lumOff val="686"/>
                <a:alphaOff val="0"/>
                <a:shade val="93000"/>
                <a:satMod val="130000"/>
              </a:schemeClr>
            </a:gs>
            <a:gs pos="100000">
              <a:schemeClr val="accent2">
                <a:hueOff val="2340759"/>
                <a:satOff val="-2919"/>
                <a:lumOff val="686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25BF6DA4-43BE-C24D-BEA7-235E053CED3E}">
      <dsp:nvSpPr>
        <dsp:cNvPr id="0" name=""/>
        <dsp:cNvSpPr/>
      </dsp:nvSpPr>
      <dsp:spPr>
        <a:xfrm>
          <a:off x="558877" y="143645"/>
          <a:ext cx="732708" cy="73270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Post-Visit Activities</a:t>
          </a:r>
        </a:p>
      </dsp:txBody>
      <dsp:txXfrm>
        <a:off x="558877" y="143645"/>
        <a:ext cx="732708" cy="732708"/>
      </dsp:txXfrm>
    </dsp:sp>
    <dsp:sp modelId="{65DE82D7-9091-9144-811D-0EE82C2D13F2}">
      <dsp:nvSpPr>
        <dsp:cNvPr id="0" name=""/>
        <dsp:cNvSpPr/>
      </dsp:nvSpPr>
      <dsp:spPr>
        <a:xfrm>
          <a:off x="675242" y="-93"/>
          <a:ext cx="1730801" cy="1730801"/>
        </a:xfrm>
        <a:prstGeom prst="circularArrow">
          <a:avLst>
            <a:gd name="adj1" fmla="val 8255"/>
            <a:gd name="adj2" fmla="val 576677"/>
            <a:gd name="adj3" fmla="val 16854327"/>
            <a:gd name="adj4" fmla="val 14968996"/>
            <a:gd name="adj5" fmla="val 9631"/>
          </a:avLst>
        </a:prstGeom>
        <a:gradFill rotWithShape="0">
          <a:gsLst>
            <a:gs pos="0">
              <a:schemeClr val="accent2">
                <a:hueOff val="4681519"/>
                <a:satOff val="-5839"/>
                <a:lumOff val="1373"/>
                <a:alphaOff val="0"/>
                <a:shade val="51000"/>
                <a:satMod val="130000"/>
              </a:schemeClr>
            </a:gs>
            <a:gs pos="80000">
              <a:schemeClr val="accent2">
                <a:hueOff val="4681519"/>
                <a:satOff val="-5839"/>
                <a:lumOff val="1373"/>
                <a:alphaOff val="0"/>
                <a:shade val="93000"/>
                <a:satMod val="130000"/>
              </a:schemeClr>
            </a:gs>
            <a:gs pos="100000">
              <a:schemeClr val="accent2">
                <a:hueOff val="4681519"/>
                <a:satOff val="-5839"/>
                <a:lumOff val="1373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1">
  <dgm:title val=""/>
  <dgm:desc val=""/>
  <dgm:catLst>
    <dgm:cat type="cycle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alg type="cycle">
          <dgm:param type="stAng" val="0"/>
          <dgm:param type="spanAng" val="360"/>
        </dgm:alg>
      </dgm:if>
      <dgm:else name="Name2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hoose name="Name3">
      <dgm:if name="Name4" func="var" arg="dir" op="equ" val="norm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if>
      <dgm:else name="Name5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 fact="-1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else>
    </dgm:choose>
    <dgm:ruleLst>
      <dgm:rule type="diam" val="INF" fact="NaN" max="NaN"/>
    </dgm:ruleLst>
    <dgm:forEach name="nodesForEach" axis="ch" ptType="node">
      <dgm:choose name="Name6">
        <dgm:if name="Name7" axis="par ch" ptType="doc node" func="cnt" op="gt" val="1">
          <dgm:layoutNode name="dummy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</dgm:if>
        <dgm:else name="Name8"/>
      </dgm:choose>
      <dgm:layoutNode name="node" styleLbl="revTx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Name11" axis="followSib" ptType="sibTrans" hideLastTrans="0" cnt="1">
            <dgm:layoutNode name="sibTrans" styleLbl="node1">
              <dgm:alg type="conn"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begPad"/>
                <dgm:constr type="endPad"/>
              </dgm:constrLst>
              <dgm:ruleLst/>
            </dgm:layoutNode>
          </dgm:forEach>
        </dgm:if>
        <dgm:else name="Name12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E27E35-6873-4B39-9207-5068D0E18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3824</Words>
  <Characters>21799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reoffice</dc:creator>
  <cp:lastModifiedBy>Shirley Heavlin</cp:lastModifiedBy>
  <cp:revision>2</cp:revision>
  <cp:lastPrinted>2015-06-09T19:20:00Z</cp:lastPrinted>
  <dcterms:created xsi:type="dcterms:W3CDTF">2019-04-08T17:29:00Z</dcterms:created>
  <dcterms:modified xsi:type="dcterms:W3CDTF">2019-04-08T17:29:00Z</dcterms:modified>
</cp:coreProperties>
</file>