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B30" w:rsidRPr="00D43B30" w:rsidRDefault="00D43B30" w:rsidP="00D43B30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b/>
          <w:color w:val="201F1E"/>
          <w:sz w:val="22"/>
          <w:szCs w:val="22"/>
        </w:rPr>
      </w:pPr>
      <w:r w:rsidRPr="00D43B30">
        <w:rPr>
          <w:rFonts w:ascii="Calibri" w:hAnsi="Calibri" w:cs="Calibri"/>
          <w:b/>
          <w:color w:val="201F1E"/>
          <w:sz w:val="22"/>
          <w:szCs w:val="22"/>
        </w:rPr>
        <w:t>Events Without Registration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If you had events where registration was </w:t>
      </w:r>
      <w:r>
        <w:rPr>
          <w:rFonts w:ascii="Calibri" w:hAnsi="Calibri" w:cs="Calibri"/>
          <w:color w:val="222222"/>
          <w:sz w:val="22"/>
          <w:szCs w:val="22"/>
          <w:u w:val="single"/>
          <w:bdr w:val="none" w:sz="0" w:space="0" w:color="auto" w:frame="1"/>
        </w:rPr>
        <w:t>NOT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handled from Cvent (it could have been a webinar, conference, co-sponsored etc.)  but you still need it to count for DCMS hours, please enter them into Cvent as “No registration required events”.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609600</wp:posOffset>
            </wp:positionV>
            <wp:extent cx="5946225" cy="3451860"/>
            <wp:effectExtent l="0" t="0" r="0" b="0"/>
            <wp:wrapTight wrapText="bothSides">
              <wp:wrapPolygon edited="0">
                <wp:start x="0" y="0"/>
                <wp:lineTo x="0" y="21457"/>
                <wp:lineTo x="21522" y="21457"/>
                <wp:lineTo x="21522" y="0"/>
                <wp:lineTo x="0" y="0"/>
              </wp:wrapPolygon>
            </wp:wrapTight>
            <wp:docPr id="3" name="Picture 3" descr="C:\Users\PJ\AppData\Local\Microsoft\Windows\INetCache\Content.MSO\EC38D8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EC38D8D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2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You can do that by clicking “Create an Event” </w:t>
      </w:r>
      <w:r>
        <w:rPr>
          <w:rFonts w:ascii="Wingdings" w:hAnsi="Wingdings" w:cs="Calibri"/>
          <w:color w:val="222222"/>
          <w:sz w:val="22"/>
          <w:szCs w:val="22"/>
          <w:bdr w:val="none" w:sz="0" w:space="0" w:color="auto" w:frame="1"/>
        </w:rPr>
        <w:t>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select the 4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option – “An event without registration” and follow the steps. They’re simple to create, just need Title, Category, Date, and the Custom fields below. Hit Finish!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8520" cy="2811780"/>
            <wp:effectExtent l="0" t="0" r="5080" b="7620"/>
            <wp:wrapTopAndBottom/>
            <wp:docPr id="2" name="Picture 2" descr="C:\Users\PJ\AppData\Local\Microsoft\Windows\INetCache\Content.MSO\36CE2C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J\AppData\Local\Microsoft\Windows\INetCache\Content.MSO\36CE2CA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Once finished, the event will look like the screenshot below, status is </w:t>
      </w:r>
      <w:r>
        <w:rPr>
          <w:rFonts w:ascii="Calibri" w:hAnsi="Calibri" w:cs="Calibri"/>
          <w:color w:val="201F1E"/>
          <w:sz w:val="22"/>
          <w:szCs w:val="22"/>
          <w:u w:val="single"/>
        </w:rPr>
        <w:t>No registration required.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br/>
        <w:t>Pending-status events are </w:t>
      </w:r>
      <w:r>
        <w:rPr>
          <w:rFonts w:ascii="Calibri" w:hAnsi="Calibri" w:cs="Calibri"/>
          <w:color w:val="201F1E"/>
          <w:sz w:val="22"/>
          <w:szCs w:val="22"/>
          <w:u w:val="single"/>
        </w:rPr>
        <w:t>NOT</w:t>
      </w:r>
      <w:r>
        <w:rPr>
          <w:rFonts w:ascii="Calibri" w:hAnsi="Calibri" w:cs="Calibri"/>
          <w:color w:val="201F1E"/>
          <w:sz w:val="22"/>
          <w:szCs w:val="22"/>
        </w:rPr>
        <w:t> going to pull into reports. Pending means you’re working on it, the event has not happened yet, or you’re just not sure if the event will even take place.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If you notice your events are not in DCMS reports, double check their status in Cvent. Let us know what’s missing and we can help you out, I promise! 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br/>
        <w:t>After you’re done with the “no reg required” events, please send us the attendee list.</w:t>
      </w:r>
    </w:p>
    <w:p w:rsidR="00D43B30" w:rsidRDefault="00D43B30" w:rsidP="00D43B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EE1CBA" w:rsidRDefault="00D43B30" w:rsidP="00D43B3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5981700" cy="3012323"/>
            <wp:effectExtent l="0" t="0" r="0" b="0"/>
            <wp:docPr id="1" name="Picture 1" descr="C:\Users\PJ\AppData\Local\Microsoft\Windows\INetCache\Content.MSO\F49087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J\AppData\Local\Microsoft\Windows\INetCache\Content.MSO\F49087A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471" cy="303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</w:t>
      </w:r>
      <w:r w:rsidRPr="00D43B30">
        <w:rPr>
          <w:rFonts w:ascii="Calibri" w:hAnsi="Calibri" w:cs="Calibri"/>
          <w:color w:val="201F1E"/>
          <w:sz w:val="22"/>
          <w:szCs w:val="22"/>
        </w:rPr>
        <w:t xml:space="preserve">If you are not receiving Ada’s Cvent tips email </w:t>
      </w:r>
      <w:hyperlink r:id="rId7" w:history="1">
        <w:r w:rsidR="004C6D3A" w:rsidRPr="00326036">
          <w:rPr>
            <w:rStyle w:val="Hyperlink"/>
            <w:rFonts w:ascii="Calibri" w:hAnsi="Calibri" w:cs="Calibri"/>
            <w:sz w:val="22"/>
            <w:szCs w:val="22"/>
          </w:rPr>
          <w:t>chapter@hfma.org</w:t>
        </w:r>
      </w:hyperlink>
      <w:r w:rsidR="004C6D3A">
        <w:rPr>
          <w:rFonts w:ascii="Calibri" w:hAnsi="Calibri" w:cs="Calibri"/>
          <w:color w:val="201F1E"/>
          <w:sz w:val="22"/>
          <w:szCs w:val="22"/>
        </w:rPr>
        <w:t xml:space="preserve"> </w:t>
      </w:r>
      <w:bookmarkStart w:id="0" w:name="_GoBack"/>
      <w:bookmarkEnd w:id="0"/>
      <w:r w:rsidRPr="00D43B30">
        <w:rPr>
          <w:rFonts w:ascii="Calibri" w:hAnsi="Calibri" w:cs="Calibri"/>
          <w:color w:val="201F1E"/>
          <w:sz w:val="22"/>
          <w:szCs w:val="22"/>
        </w:rPr>
        <w:t>and ask to be put on the list.</w:t>
      </w:r>
    </w:p>
    <w:sectPr w:rsidR="00EE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SytDAwsDAyNLQwMbRU0lEKTi0uzszPAykwqgUA5xmnmSwAAAA="/>
  </w:docVars>
  <w:rsids>
    <w:rsidRoot w:val="00D43B30"/>
    <w:rsid w:val="003930BC"/>
    <w:rsid w:val="004C6D3A"/>
    <w:rsid w:val="008B24B5"/>
    <w:rsid w:val="00AF32A1"/>
    <w:rsid w:val="00D43B30"/>
    <w:rsid w:val="00F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4AA4"/>
  <w15:chartTrackingRefBased/>
  <w15:docId w15:val="{9F68D737-139A-4842-B485-E4BE3AA2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6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pter@hfm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3</cp:revision>
  <dcterms:created xsi:type="dcterms:W3CDTF">2019-05-02T19:13:00Z</dcterms:created>
  <dcterms:modified xsi:type="dcterms:W3CDTF">2019-05-02T20:19:00Z</dcterms:modified>
</cp:coreProperties>
</file>