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4DC3" w:rsidRPr="00724DC3" w:rsidRDefault="00724DC3" w:rsidP="00724DC3">
      <w:pPr>
        <w:shd w:val="clear" w:color="auto" w:fill="FFFFFF"/>
        <w:spacing w:after="240" w:line="240" w:lineRule="auto"/>
        <w:rPr>
          <w:rFonts w:ascii="Calibri" w:eastAsia="Times New Roman" w:hAnsi="Calibri" w:cs="Calibri"/>
          <w:b/>
          <w:iCs/>
          <w:color w:val="000000"/>
          <w:sz w:val="24"/>
          <w:szCs w:val="24"/>
        </w:rPr>
      </w:pPr>
      <w:r>
        <w:rPr>
          <w:rFonts w:ascii="Calibri" w:eastAsia="Times New Roman" w:hAnsi="Calibri" w:cs="Calibri"/>
          <w:b/>
          <w:iCs/>
          <w:color w:val="000000"/>
          <w:sz w:val="24"/>
          <w:szCs w:val="24"/>
        </w:rPr>
        <w:t>Managing Contact Group Information</w:t>
      </w:r>
    </w:p>
    <w:p w:rsidR="00724DC3" w:rsidRPr="00724DC3" w:rsidRDefault="00724DC3" w:rsidP="00724DC3">
      <w:pPr>
        <w:shd w:val="clear" w:color="auto" w:fill="FFFFFF"/>
        <w:spacing w:after="240" w:line="240" w:lineRule="auto"/>
        <w:rPr>
          <w:rFonts w:ascii="Calibri" w:eastAsia="Times New Roman" w:hAnsi="Calibri" w:cs="Calibri"/>
          <w:color w:val="000000"/>
          <w:sz w:val="24"/>
          <w:szCs w:val="24"/>
        </w:rPr>
      </w:pPr>
      <w:r w:rsidRPr="00724DC3">
        <w:rPr>
          <w:rFonts w:ascii="Calibri" w:eastAsia="Times New Roman" w:hAnsi="Calibri" w:cs="Calibri"/>
          <w:i/>
          <w:iCs/>
          <w:color w:val="000000"/>
          <w:sz w:val="24"/>
          <w:szCs w:val="24"/>
        </w:rPr>
        <w:t xml:space="preserve">Have you noticed sometimes your existing contact group information was changed? How and Why? Or </w:t>
      </w:r>
      <w:r>
        <w:rPr>
          <w:rFonts w:ascii="Calibri" w:eastAsia="Times New Roman" w:hAnsi="Calibri" w:cs="Calibri"/>
          <w:i/>
          <w:iCs/>
          <w:color w:val="000000"/>
          <w:sz w:val="24"/>
          <w:szCs w:val="24"/>
        </w:rPr>
        <w:t>maybe</w:t>
      </w:r>
      <w:r w:rsidRPr="00724DC3">
        <w:rPr>
          <w:rFonts w:ascii="Calibri" w:eastAsia="Times New Roman" w:hAnsi="Calibri" w:cs="Calibri"/>
          <w:i/>
          <w:iCs/>
          <w:color w:val="000000"/>
          <w:sz w:val="24"/>
          <w:szCs w:val="24"/>
        </w:rPr>
        <w:t>, you didn’t notice…</w:t>
      </w:r>
    </w:p>
    <w:p w:rsidR="00724DC3" w:rsidRPr="00724DC3" w:rsidRDefault="00724DC3" w:rsidP="00724DC3">
      <w:pPr>
        <w:shd w:val="clear" w:color="auto" w:fill="FFFFFF"/>
        <w:spacing w:after="240" w:line="240" w:lineRule="auto"/>
        <w:rPr>
          <w:rFonts w:ascii="Calibri" w:eastAsia="Times New Roman" w:hAnsi="Calibri" w:cs="Calibri"/>
          <w:color w:val="000000"/>
          <w:sz w:val="24"/>
          <w:szCs w:val="24"/>
        </w:rPr>
      </w:pPr>
      <w:r w:rsidRPr="00724DC3">
        <w:rPr>
          <w:rFonts w:ascii="Calibri" w:eastAsia="Times New Roman" w:hAnsi="Calibri" w:cs="Calibri"/>
          <w:color w:val="000000"/>
          <w:sz w:val="24"/>
          <w:szCs w:val="24"/>
        </w:rPr>
        <w:t>If you import your contact file, another chapter might do the same and if they’re not careful, they can update that contact record without realizing it just by selecting the 1</w:t>
      </w:r>
      <w:r w:rsidRPr="00724DC3">
        <w:rPr>
          <w:rFonts w:ascii="Calibri" w:eastAsia="Times New Roman" w:hAnsi="Calibri" w:cs="Calibri"/>
          <w:color w:val="000000"/>
          <w:sz w:val="24"/>
          <w:szCs w:val="24"/>
          <w:vertAlign w:val="superscript"/>
        </w:rPr>
        <w:t>st</w:t>
      </w:r>
      <w:r w:rsidRPr="00724DC3">
        <w:rPr>
          <w:rFonts w:ascii="Calibri" w:eastAsia="Times New Roman" w:hAnsi="Calibri" w:cs="Calibri"/>
          <w:color w:val="000000"/>
          <w:sz w:val="24"/>
          <w:szCs w:val="24"/>
        </w:rPr>
        <w:t> import method “Insert new contacts and update existing contacts”. </w:t>
      </w:r>
    </w:p>
    <w:p w:rsidR="00724DC3" w:rsidRPr="00724DC3" w:rsidRDefault="00724DC3" w:rsidP="00724DC3">
      <w:pPr>
        <w:shd w:val="clear" w:color="auto" w:fill="FFFFFF"/>
        <w:spacing w:after="0" w:line="240" w:lineRule="auto"/>
        <w:rPr>
          <w:rFonts w:ascii="Calibri" w:eastAsia="Times New Roman" w:hAnsi="Calibri" w:cs="Calibri"/>
          <w:color w:val="000000"/>
          <w:sz w:val="24"/>
          <w:szCs w:val="24"/>
        </w:rPr>
      </w:pPr>
      <w:r w:rsidRPr="00724DC3">
        <w:rPr>
          <w:noProof/>
        </w:rPr>
        <w:drawing>
          <wp:inline distT="0" distB="0" distL="0" distR="0">
            <wp:extent cx="6115050" cy="1306361"/>
            <wp:effectExtent l="0" t="0" r="0" b="8255"/>
            <wp:docPr id="2" name="Picture 2" descr="C:\Users\PJ\AppData\Local\Microsoft\Windows\INetCache\Content.MSO\D2ADC36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J\AppData\Local\Microsoft\Windows\INetCache\Content.MSO\D2ADC369.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78186" cy="1319849"/>
                    </a:xfrm>
                    <a:prstGeom prst="rect">
                      <a:avLst/>
                    </a:prstGeom>
                    <a:noFill/>
                    <a:ln>
                      <a:noFill/>
                    </a:ln>
                  </pic:spPr>
                </pic:pic>
              </a:graphicData>
            </a:graphic>
          </wp:inline>
        </w:drawing>
      </w:r>
      <w:r w:rsidRPr="00724DC3">
        <w:rPr>
          <w:rFonts w:ascii="Calibri" w:eastAsia="Times New Roman" w:hAnsi="Calibri" w:cs="Calibri"/>
          <w:color w:val="000000"/>
          <w:sz w:val="24"/>
          <w:szCs w:val="24"/>
        </w:rPr>
        <w:br/>
        <w:t>Since each contact is identified by email address and the same record can live within multiple contact groups from different chapters, please be mindful when importing and which import method you select.</w:t>
      </w:r>
    </w:p>
    <w:p w:rsidR="00724DC3" w:rsidRPr="00724DC3" w:rsidRDefault="00724DC3" w:rsidP="00724DC3">
      <w:pPr>
        <w:shd w:val="clear" w:color="auto" w:fill="FFFFFF"/>
        <w:spacing w:after="0" w:line="240" w:lineRule="auto"/>
        <w:rPr>
          <w:rFonts w:ascii="Calibri" w:eastAsia="Times New Roman" w:hAnsi="Calibri" w:cs="Calibri"/>
          <w:color w:val="000000"/>
          <w:sz w:val="24"/>
          <w:szCs w:val="24"/>
        </w:rPr>
      </w:pPr>
      <w:r w:rsidRPr="00724DC3">
        <w:rPr>
          <w:rFonts w:ascii="Calibri" w:eastAsia="Times New Roman" w:hAnsi="Calibri" w:cs="Calibri"/>
          <w:color w:val="000000"/>
          <w:sz w:val="24"/>
          <w:szCs w:val="24"/>
        </w:rPr>
        <w:t> </w:t>
      </w:r>
    </w:p>
    <w:p w:rsidR="00724DC3" w:rsidRPr="00724DC3" w:rsidRDefault="00724DC3" w:rsidP="00724DC3">
      <w:pPr>
        <w:shd w:val="clear" w:color="auto" w:fill="FFFFFF"/>
        <w:spacing w:after="0" w:line="240" w:lineRule="auto"/>
        <w:rPr>
          <w:rFonts w:ascii="Calibri" w:eastAsia="Times New Roman" w:hAnsi="Calibri" w:cs="Calibri"/>
          <w:color w:val="000000"/>
          <w:sz w:val="24"/>
          <w:szCs w:val="24"/>
        </w:rPr>
      </w:pPr>
      <w:r w:rsidRPr="00724DC3">
        <w:rPr>
          <w:rFonts w:ascii="Calibri" w:eastAsia="Times New Roman" w:hAnsi="Calibri" w:cs="Calibri"/>
          <w:color w:val="000000"/>
          <w:sz w:val="24"/>
          <w:szCs w:val="24"/>
        </w:rPr>
        <w:t>When you’re selecting the 1</w:t>
      </w:r>
      <w:r w:rsidRPr="00724DC3">
        <w:rPr>
          <w:rFonts w:ascii="Calibri" w:eastAsia="Times New Roman" w:hAnsi="Calibri" w:cs="Calibri"/>
          <w:color w:val="000000"/>
          <w:sz w:val="24"/>
          <w:szCs w:val="24"/>
          <w:vertAlign w:val="superscript"/>
        </w:rPr>
        <w:t>st</w:t>
      </w:r>
      <w:r w:rsidRPr="00724DC3">
        <w:rPr>
          <w:rFonts w:ascii="Calibri" w:eastAsia="Times New Roman" w:hAnsi="Calibri" w:cs="Calibri"/>
          <w:color w:val="000000"/>
          <w:sz w:val="24"/>
          <w:szCs w:val="24"/>
        </w:rPr>
        <w:t> import method, </w:t>
      </w:r>
      <w:r w:rsidRPr="00724DC3">
        <w:rPr>
          <w:rFonts w:ascii="Calibri" w:eastAsia="Times New Roman" w:hAnsi="Calibri" w:cs="Calibri"/>
          <w:color w:val="000000"/>
          <w:sz w:val="24"/>
          <w:szCs w:val="24"/>
          <w:bdr w:val="none" w:sz="0" w:space="0" w:color="auto" w:frame="1"/>
          <w:shd w:val="clear" w:color="auto" w:fill="FFFF00"/>
        </w:rPr>
        <w:t xml:space="preserve">is important </w:t>
      </w:r>
      <w:r w:rsidRPr="00724DC3">
        <w:rPr>
          <w:rFonts w:ascii="Calibri" w:eastAsia="Times New Roman" w:hAnsi="Calibri" w:cs="Calibri"/>
          <w:b/>
          <w:color w:val="000000"/>
          <w:sz w:val="24"/>
          <w:szCs w:val="24"/>
          <w:bdr w:val="none" w:sz="0" w:space="0" w:color="auto" w:frame="1"/>
          <w:shd w:val="clear" w:color="auto" w:fill="FFFF00"/>
        </w:rPr>
        <w:t>not to overwrite</w:t>
      </w:r>
      <w:r w:rsidRPr="00724DC3">
        <w:rPr>
          <w:rFonts w:ascii="Calibri" w:eastAsia="Times New Roman" w:hAnsi="Calibri" w:cs="Calibri"/>
          <w:color w:val="000000"/>
          <w:sz w:val="24"/>
          <w:szCs w:val="24"/>
          <w:bdr w:val="none" w:sz="0" w:space="0" w:color="auto" w:frame="1"/>
          <w:shd w:val="clear" w:color="auto" w:fill="FFFF00"/>
        </w:rPr>
        <w:t> </w:t>
      </w:r>
      <w:r w:rsidRPr="00724DC3">
        <w:rPr>
          <w:rFonts w:ascii="Calibri" w:eastAsia="Times New Roman" w:hAnsi="Calibri" w:cs="Calibri"/>
          <w:color w:val="000000"/>
          <w:sz w:val="24"/>
          <w:szCs w:val="24"/>
        </w:rPr>
        <w:t>each other’s stored data with a blank. </w:t>
      </w:r>
    </w:p>
    <w:p w:rsidR="00724DC3" w:rsidRPr="00724DC3" w:rsidRDefault="00724DC3" w:rsidP="00724DC3">
      <w:pPr>
        <w:shd w:val="clear" w:color="auto" w:fill="FFFFFF"/>
        <w:spacing w:after="0" w:line="240" w:lineRule="auto"/>
        <w:ind w:left="720"/>
        <w:rPr>
          <w:rFonts w:ascii="Calibri" w:eastAsia="Times New Roman" w:hAnsi="Calibri" w:cs="Calibri"/>
          <w:color w:val="000000"/>
          <w:sz w:val="24"/>
          <w:szCs w:val="24"/>
        </w:rPr>
      </w:pPr>
      <w:r w:rsidRPr="00724DC3">
        <w:rPr>
          <w:rFonts w:ascii="Calibri" w:eastAsia="Times New Roman" w:hAnsi="Calibri" w:cs="Calibri"/>
          <w:color w:val="000000"/>
          <w:sz w:val="24"/>
          <w:szCs w:val="24"/>
        </w:rPr>
        <w:t>When mapping fields from your import file to Cvent Fields, select </w:t>
      </w:r>
      <w:r w:rsidRPr="00724DC3">
        <w:rPr>
          <w:rFonts w:ascii="Calibri" w:eastAsia="Times New Roman" w:hAnsi="Calibri" w:cs="Calibri"/>
          <w:color w:val="000000"/>
          <w:sz w:val="24"/>
          <w:szCs w:val="24"/>
          <w:u w:val="single"/>
        </w:rPr>
        <w:t>DO NOT Import</w:t>
      </w:r>
      <w:r w:rsidRPr="00724DC3">
        <w:rPr>
          <w:rFonts w:ascii="Calibri" w:eastAsia="Times New Roman" w:hAnsi="Calibri" w:cs="Calibri"/>
          <w:color w:val="000000"/>
          <w:sz w:val="24"/>
          <w:szCs w:val="24"/>
        </w:rPr>
        <w:t> for the fields you do NOT want to update (the most important fields to import are: First Name, Last Name, Email, Member ID, Region#, and Chapter Name) and that’s all you need to map, for the rest of the fields select “do not import” from the dropdown menu (screenshot below)</w:t>
      </w:r>
    </w:p>
    <w:p w:rsidR="00724DC3" w:rsidRPr="00724DC3" w:rsidRDefault="00724DC3" w:rsidP="00724DC3">
      <w:pPr>
        <w:shd w:val="clear" w:color="auto" w:fill="FFFFFF"/>
        <w:spacing w:after="0" w:line="240" w:lineRule="auto"/>
        <w:rPr>
          <w:rFonts w:ascii="Calibri" w:eastAsia="Times New Roman" w:hAnsi="Calibri" w:cs="Calibri"/>
          <w:color w:val="000000"/>
          <w:sz w:val="24"/>
          <w:szCs w:val="24"/>
        </w:rPr>
      </w:pPr>
      <w:r w:rsidRPr="00724DC3">
        <w:rPr>
          <w:rFonts w:ascii="Calibri" w:eastAsia="Times New Roman" w:hAnsi="Calibri" w:cs="Calibri"/>
          <w:color w:val="000000"/>
          <w:sz w:val="24"/>
          <w:szCs w:val="24"/>
        </w:rPr>
        <w:t> </w:t>
      </w:r>
    </w:p>
    <w:p w:rsidR="00724DC3" w:rsidRPr="00724DC3" w:rsidRDefault="00724DC3" w:rsidP="00724DC3">
      <w:pPr>
        <w:shd w:val="clear" w:color="auto" w:fill="FFFFFF"/>
        <w:spacing w:after="0" w:line="450" w:lineRule="atLeast"/>
        <w:rPr>
          <w:rFonts w:ascii="Calibri" w:eastAsia="Times New Roman" w:hAnsi="Calibri" w:cs="Calibri"/>
          <w:color w:val="000000"/>
          <w:sz w:val="24"/>
          <w:szCs w:val="24"/>
        </w:rPr>
      </w:pPr>
      <w:r w:rsidRPr="00724DC3">
        <w:rPr>
          <w:rFonts w:ascii="Calibri" w:eastAsia="Times New Roman" w:hAnsi="Calibri" w:cs="Calibri"/>
          <w:color w:val="000000"/>
          <w:sz w:val="24"/>
          <w:szCs w:val="24"/>
        </w:rPr>
        <w:t>FYI: Import methods description:</w:t>
      </w:r>
    </w:p>
    <w:p w:rsidR="00724DC3" w:rsidRPr="00724DC3" w:rsidRDefault="00724DC3" w:rsidP="00724DC3">
      <w:pPr>
        <w:numPr>
          <w:ilvl w:val="0"/>
          <w:numId w:val="1"/>
        </w:numPr>
        <w:shd w:val="clear" w:color="auto" w:fill="FFFFFF"/>
        <w:spacing w:before="100" w:beforeAutospacing="1" w:after="100" w:afterAutospacing="1" w:line="450" w:lineRule="atLeast"/>
        <w:rPr>
          <w:rFonts w:ascii="Calibri" w:eastAsia="Times New Roman" w:hAnsi="Calibri" w:cs="Calibri"/>
          <w:color w:val="000000"/>
          <w:sz w:val="24"/>
          <w:szCs w:val="24"/>
        </w:rPr>
      </w:pPr>
      <w:r w:rsidRPr="00724DC3">
        <w:rPr>
          <w:rFonts w:ascii="Calibri" w:eastAsia="Times New Roman" w:hAnsi="Calibri" w:cs="Calibri"/>
          <w:b/>
          <w:bCs/>
          <w:color w:val="000000"/>
          <w:sz w:val="24"/>
          <w:szCs w:val="24"/>
        </w:rPr>
        <w:t>Insert new contacts and update existing</w:t>
      </w:r>
      <w:r w:rsidRPr="00724DC3">
        <w:rPr>
          <w:rFonts w:ascii="Calibri" w:eastAsia="Times New Roman" w:hAnsi="Calibri" w:cs="Calibri"/>
          <w:b/>
          <w:color w:val="000000"/>
          <w:sz w:val="24"/>
          <w:szCs w:val="24"/>
        </w:rPr>
        <w:t> contacts</w:t>
      </w:r>
      <w:r w:rsidRPr="00724DC3">
        <w:rPr>
          <w:rFonts w:ascii="Calibri" w:eastAsia="Times New Roman" w:hAnsi="Calibri" w:cs="Calibri"/>
          <w:color w:val="000000"/>
          <w:sz w:val="24"/>
          <w:szCs w:val="24"/>
        </w:rPr>
        <w:t> allows you to add both new contacts and update existing ones in your Address Book. This is the default selection.</w:t>
      </w:r>
    </w:p>
    <w:p w:rsidR="00724DC3" w:rsidRPr="00724DC3" w:rsidRDefault="00724DC3" w:rsidP="00724DC3">
      <w:pPr>
        <w:numPr>
          <w:ilvl w:val="0"/>
          <w:numId w:val="1"/>
        </w:numPr>
        <w:shd w:val="clear" w:color="auto" w:fill="FFFFFF"/>
        <w:spacing w:before="100" w:beforeAutospacing="1" w:after="100" w:afterAutospacing="1" w:line="450" w:lineRule="atLeast"/>
        <w:rPr>
          <w:rFonts w:ascii="Calibri" w:eastAsia="Times New Roman" w:hAnsi="Calibri" w:cs="Calibri"/>
          <w:color w:val="000000"/>
          <w:sz w:val="24"/>
          <w:szCs w:val="24"/>
        </w:rPr>
      </w:pPr>
      <w:r w:rsidRPr="00724DC3">
        <w:rPr>
          <w:rFonts w:ascii="Calibri" w:eastAsia="Times New Roman" w:hAnsi="Calibri" w:cs="Calibri"/>
          <w:b/>
          <w:bCs/>
          <w:color w:val="000000"/>
          <w:sz w:val="24"/>
          <w:szCs w:val="24"/>
        </w:rPr>
        <w:t>Insert new contacts, skip existing contacts</w:t>
      </w:r>
      <w:r w:rsidRPr="00724DC3">
        <w:rPr>
          <w:rFonts w:ascii="Calibri" w:eastAsia="Times New Roman" w:hAnsi="Calibri" w:cs="Calibri"/>
          <w:color w:val="000000"/>
          <w:sz w:val="24"/>
          <w:szCs w:val="24"/>
        </w:rPr>
        <w:t> adds additional contacts without changing information already in your Address Book.</w:t>
      </w:r>
    </w:p>
    <w:p w:rsidR="00724DC3" w:rsidRPr="00724DC3" w:rsidRDefault="00724DC3" w:rsidP="00724DC3">
      <w:pPr>
        <w:numPr>
          <w:ilvl w:val="0"/>
          <w:numId w:val="1"/>
        </w:numPr>
        <w:shd w:val="clear" w:color="auto" w:fill="FFFFFF"/>
        <w:spacing w:before="100" w:beforeAutospacing="1" w:after="100" w:afterAutospacing="1" w:line="450" w:lineRule="atLeast"/>
        <w:rPr>
          <w:rFonts w:ascii="Calibri" w:eastAsia="Times New Roman" w:hAnsi="Calibri" w:cs="Calibri"/>
          <w:color w:val="000000"/>
          <w:sz w:val="24"/>
          <w:szCs w:val="24"/>
        </w:rPr>
      </w:pPr>
      <w:r w:rsidRPr="00724DC3">
        <w:rPr>
          <w:rFonts w:ascii="Calibri" w:eastAsia="Times New Roman" w:hAnsi="Calibri" w:cs="Calibri"/>
          <w:b/>
          <w:bCs/>
          <w:color w:val="000000"/>
          <w:sz w:val="24"/>
          <w:szCs w:val="24"/>
        </w:rPr>
        <w:t>Update existing contacts, skip new contacts</w:t>
      </w:r>
      <w:r w:rsidRPr="00724DC3">
        <w:rPr>
          <w:rFonts w:ascii="Calibri" w:eastAsia="Times New Roman" w:hAnsi="Calibri" w:cs="Calibri"/>
          <w:color w:val="000000"/>
          <w:sz w:val="24"/>
          <w:szCs w:val="24"/>
        </w:rPr>
        <w:t> revisits old information in your Address Book without adding additional contacts.</w:t>
      </w:r>
    </w:p>
    <w:p w:rsidR="00724DC3" w:rsidRPr="00724DC3" w:rsidRDefault="00724DC3" w:rsidP="00724DC3">
      <w:pPr>
        <w:numPr>
          <w:ilvl w:val="0"/>
          <w:numId w:val="1"/>
        </w:numPr>
        <w:shd w:val="clear" w:color="auto" w:fill="FFFFFF"/>
        <w:spacing w:before="100" w:beforeAutospacing="1" w:after="100" w:afterAutospacing="1" w:line="450" w:lineRule="atLeast"/>
        <w:rPr>
          <w:rFonts w:ascii="Calibri" w:eastAsia="Times New Roman" w:hAnsi="Calibri" w:cs="Calibri"/>
          <w:color w:val="000000"/>
          <w:sz w:val="24"/>
          <w:szCs w:val="24"/>
        </w:rPr>
      </w:pPr>
      <w:r w:rsidRPr="00724DC3">
        <w:rPr>
          <w:rFonts w:ascii="Calibri" w:eastAsia="Times New Roman" w:hAnsi="Calibri" w:cs="Calibri"/>
          <w:b/>
          <w:bCs/>
          <w:color w:val="000000"/>
          <w:sz w:val="24"/>
          <w:szCs w:val="24"/>
        </w:rPr>
        <w:t>Associate existing contacts to a group or list, skip new contacts</w:t>
      </w:r>
      <w:r w:rsidRPr="00724DC3">
        <w:rPr>
          <w:rFonts w:ascii="Calibri" w:eastAsia="Times New Roman" w:hAnsi="Calibri" w:cs="Calibri"/>
          <w:color w:val="000000"/>
          <w:sz w:val="24"/>
          <w:szCs w:val="24"/>
        </w:rPr>
        <w:t> lets you assign contacts to contact groups without altering their information.</w:t>
      </w:r>
      <w:r w:rsidR="00E24EF4">
        <w:rPr>
          <w:rFonts w:ascii="Calibri" w:eastAsia="Times New Roman" w:hAnsi="Calibri" w:cs="Calibri"/>
          <w:color w:val="000000"/>
          <w:sz w:val="24"/>
          <w:szCs w:val="24"/>
        </w:rPr>
        <w:t xml:space="preserve">  </w:t>
      </w:r>
    </w:p>
    <w:p w:rsidR="00724DC3" w:rsidRPr="00724DC3" w:rsidRDefault="00724DC3" w:rsidP="00724DC3">
      <w:pPr>
        <w:shd w:val="clear" w:color="auto" w:fill="FFFFFF"/>
        <w:spacing w:after="0" w:line="240" w:lineRule="auto"/>
        <w:rPr>
          <w:rFonts w:ascii="Calibri" w:eastAsia="Times New Roman" w:hAnsi="Calibri" w:cs="Calibri"/>
          <w:color w:val="000000"/>
          <w:sz w:val="24"/>
          <w:szCs w:val="24"/>
        </w:rPr>
      </w:pPr>
      <w:r w:rsidRPr="00724DC3">
        <w:rPr>
          <w:rFonts w:ascii="Calibri" w:eastAsia="Times New Roman" w:hAnsi="Calibri" w:cs="Calibri"/>
          <w:color w:val="000000"/>
          <w:sz w:val="24"/>
          <w:szCs w:val="24"/>
        </w:rPr>
        <w:lastRenderedPageBreak/>
        <w:t> </w:t>
      </w:r>
    </w:p>
    <w:p w:rsidR="00724DC3" w:rsidRPr="00724DC3" w:rsidRDefault="00724DC3" w:rsidP="00724DC3">
      <w:pPr>
        <w:shd w:val="clear" w:color="auto" w:fill="FFFFFF"/>
        <w:spacing w:after="0" w:line="240" w:lineRule="auto"/>
        <w:rPr>
          <w:rFonts w:ascii="Calibri" w:eastAsia="Times New Roman" w:hAnsi="Calibri" w:cs="Calibri"/>
          <w:color w:val="000000"/>
          <w:sz w:val="24"/>
          <w:szCs w:val="24"/>
        </w:rPr>
      </w:pPr>
      <w:r w:rsidRPr="00724DC3">
        <w:rPr>
          <w:rFonts w:ascii="Calibri" w:eastAsia="Times New Roman" w:hAnsi="Calibri" w:cs="Calibri"/>
          <w:color w:val="000000"/>
          <w:sz w:val="24"/>
          <w:szCs w:val="24"/>
        </w:rPr>
        <w:t> </w:t>
      </w:r>
    </w:p>
    <w:p w:rsidR="00E24EF4" w:rsidRDefault="00724DC3" w:rsidP="00724DC3">
      <w:r w:rsidRPr="00724DC3">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-635</wp:posOffset>
            </wp:positionV>
            <wp:extent cx="5816551" cy="5619750"/>
            <wp:effectExtent l="0" t="0" r="0" b="0"/>
            <wp:wrapNone/>
            <wp:docPr id="1" name="Picture 1" descr="C:\Users\PJ\AppData\Local\Microsoft\Windows\INetCache\Content.MSO\B501225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J\AppData\Local\Microsoft\Windows\INetCache\Content.MSO\B501225F.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16551" cy="5619750"/>
                    </a:xfrm>
                    <a:prstGeom prst="rect">
                      <a:avLst/>
                    </a:prstGeom>
                    <a:noFill/>
                    <a:ln>
                      <a:noFill/>
                    </a:ln>
                  </pic:spPr>
                </pic:pic>
              </a:graphicData>
            </a:graphic>
          </wp:anchor>
        </w:drawing>
      </w:r>
      <w:r w:rsidR="00E24EF4" w:rsidRPr="00E24EF4">
        <w:t xml:space="preserve"> </w:t>
      </w:r>
    </w:p>
    <w:p w:rsidR="00E24EF4" w:rsidRDefault="00E24EF4" w:rsidP="00724DC3"/>
    <w:p w:rsidR="00E24EF4" w:rsidRDefault="00E24EF4" w:rsidP="00724DC3"/>
    <w:p w:rsidR="00E24EF4" w:rsidRDefault="00E24EF4" w:rsidP="00724DC3"/>
    <w:p w:rsidR="00E24EF4" w:rsidRDefault="00E24EF4" w:rsidP="00724DC3"/>
    <w:p w:rsidR="00E24EF4" w:rsidRDefault="00E24EF4" w:rsidP="00724DC3"/>
    <w:p w:rsidR="00E24EF4" w:rsidRDefault="00E24EF4" w:rsidP="00724DC3"/>
    <w:p w:rsidR="00E24EF4" w:rsidRDefault="00E24EF4" w:rsidP="00724DC3"/>
    <w:p w:rsidR="00E24EF4" w:rsidRDefault="00E24EF4" w:rsidP="00724DC3"/>
    <w:p w:rsidR="00E24EF4" w:rsidRDefault="00E24EF4" w:rsidP="00724DC3"/>
    <w:p w:rsidR="00E24EF4" w:rsidRDefault="00E24EF4" w:rsidP="00724DC3"/>
    <w:p w:rsidR="00E24EF4" w:rsidRDefault="00E24EF4" w:rsidP="00724DC3"/>
    <w:p w:rsidR="00E24EF4" w:rsidRDefault="00E24EF4" w:rsidP="00724DC3"/>
    <w:p w:rsidR="00E24EF4" w:rsidRDefault="00E24EF4" w:rsidP="00724DC3"/>
    <w:p w:rsidR="00E24EF4" w:rsidRDefault="00E24EF4" w:rsidP="00724DC3"/>
    <w:p w:rsidR="00E24EF4" w:rsidRDefault="00E24EF4" w:rsidP="00724DC3"/>
    <w:p w:rsidR="00E24EF4" w:rsidRDefault="00E24EF4" w:rsidP="00724DC3"/>
    <w:p w:rsidR="00E24EF4" w:rsidRDefault="00E24EF4" w:rsidP="00724DC3"/>
    <w:p w:rsidR="00E24EF4" w:rsidRDefault="00E24EF4" w:rsidP="00724DC3"/>
    <w:p w:rsidR="00E24EF4" w:rsidRDefault="00E24EF4" w:rsidP="00724DC3"/>
    <w:p w:rsidR="00E24EF4" w:rsidRDefault="00E24EF4" w:rsidP="00724DC3"/>
    <w:p w:rsidR="00EE1CBA" w:rsidRDefault="001D1C0B" w:rsidP="001D1C0B">
      <w:r w:rsidRPr="001D1C0B">
        <w:t xml:space="preserve">If you are not receiving Ada’s Cvent tips email </w:t>
      </w:r>
      <w:hyperlink r:id="rId7" w:history="1">
        <w:r w:rsidRPr="00290233">
          <w:rPr>
            <w:rStyle w:val="Hyperlink"/>
          </w:rPr>
          <w:t>chapter@hfma.org</w:t>
        </w:r>
      </w:hyperlink>
      <w:r>
        <w:t xml:space="preserve"> </w:t>
      </w:r>
      <w:bookmarkStart w:id="0" w:name="_GoBack"/>
      <w:bookmarkEnd w:id="0"/>
      <w:r w:rsidRPr="001D1C0B">
        <w:t>and ask to be put on the list.</w:t>
      </w:r>
    </w:p>
    <w:sectPr w:rsidR="00EE1C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992CAE"/>
    <w:multiLevelType w:val="multilevel"/>
    <w:tmpl w:val="B7222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SyMDU0MbU0sjAwNrBU0lEKTi0uzszPAykwqgUAdd9oviwAAAA="/>
  </w:docVars>
  <w:rsids>
    <w:rsidRoot w:val="00724DC3"/>
    <w:rsid w:val="001D1C0B"/>
    <w:rsid w:val="003930BC"/>
    <w:rsid w:val="00724DC3"/>
    <w:rsid w:val="008B24B5"/>
    <w:rsid w:val="00B81805"/>
    <w:rsid w:val="00E24EF4"/>
    <w:rsid w:val="00F40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BC890"/>
  <w15:chartTrackingRefBased/>
  <w15:docId w15:val="{0E75DBA8-2F8A-4852-8986-F72CF0E9A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24DC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D1C0B"/>
    <w:rPr>
      <w:color w:val="0563C1" w:themeColor="hyperlink"/>
      <w:u w:val="single"/>
    </w:rPr>
  </w:style>
  <w:style w:type="character" w:styleId="UnresolvedMention">
    <w:name w:val="Unresolved Mention"/>
    <w:basedOn w:val="DefaultParagraphFont"/>
    <w:uiPriority w:val="99"/>
    <w:semiHidden/>
    <w:unhideWhenUsed/>
    <w:rsid w:val="001D1C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apter@hfm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274</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Kosar</dc:creator>
  <cp:keywords/>
  <dc:description/>
  <cp:lastModifiedBy>Patricia Kosar</cp:lastModifiedBy>
  <cp:revision>3</cp:revision>
  <dcterms:created xsi:type="dcterms:W3CDTF">2019-05-02T15:39:00Z</dcterms:created>
  <dcterms:modified xsi:type="dcterms:W3CDTF">2019-05-02T20:20:00Z</dcterms:modified>
</cp:coreProperties>
</file>